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5E1472" w14:textId="0611804C" w:rsidR="005A4D63" w:rsidRPr="005A4D63" w:rsidRDefault="003B0CDC" w:rsidP="002E33A7">
      <w:pPr>
        <w:widowControl w:val="0"/>
        <w:autoSpaceDE w:val="0"/>
        <w:autoSpaceDN w:val="0"/>
        <w:adjustRightInd w:val="0"/>
        <w:ind w:left="2124" w:right="-1"/>
        <w:jc w:val="center"/>
        <w:rPr>
          <w:b/>
          <w:bCs/>
          <w:lang w:val="uk-UA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E33A7">
        <w:rPr>
          <w:sz w:val="20"/>
          <w:szCs w:val="20"/>
        </w:rPr>
        <w:tab/>
      </w:r>
      <w:r w:rsidR="002E33A7">
        <w:rPr>
          <w:sz w:val="20"/>
          <w:szCs w:val="20"/>
        </w:rPr>
        <w:tab/>
      </w:r>
      <w:r w:rsidR="002E33A7">
        <w:rPr>
          <w:sz w:val="20"/>
          <w:szCs w:val="20"/>
        </w:rPr>
        <w:tab/>
      </w:r>
      <w:r w:rsidR="002E33A7">
        <w:rPr>
          <w:sz w:val="20"/>
          <w:szCs w:val="20"/>
        </w:rPr>
        <w:tab/>
      </w:r>
      <w:r w:rsidR="002E33A7">
        <w:rPr>
          <w:sz w:val="20"/>
          <w:szCs w:val="20"/>
        </w:rPr>
        <w:tab/>
      </w:r>
      <w:r w:rsidR="002E33A7">
        <w:rPr>
          <w:sz w:val="20"/>
          <w:szCs w:val="20"/>
        </w:rPr>
        <w:tab/>
      </w:r>
      <w:r w:rsidR="002E33A7">
        <w:rPr>
          <w:sz w:val="20"/>
          <w:szCs w:val="20"/>
        </w:rPr>
        <w:tab/>
      </w:r>
      <w:r w:rsidR="002E33A7">
        <w:rPr>
          <w:sz w:val="20"/>
          <w:szCs w:val="20"/>
        </w:rPr>
        <w:tab/>
      </w:r>
      <w:r w:rsidR="002E33A7">
        <w:rPr>
          <w:sz w:val="20"/>
          <w:szCs w:val="20"/>
        </w:rPr>
        <w:tab/>
        <w:t xml:space="preserve">                                                                     </w:t>
      </w:r>
      <w:r w:rsidR="002E33A7">
        <w:rPr>
          <w:noProof/>
          <w:sz w:val="28"/>
          <w:szCs w:val="28"/>
        </w:rPr>
        <w:t>ПРОЕКТ</w:t>
      </w:r>
    </w:p>
    <w:p w14:paraId="03432339" w14:textId="77777777" w:rsidR="005A4D63" w:rsidRPr="005A4D63" w:rsidRDefault="005A4D63" w:rsidP="005A4D6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z w:val="2"/>
          <w:szCs w:val="2"/>
          <w:lang w:val="uk-UA"/>
        </w:rPr>
      </w:pPr>
    </w:p>
    <w:p w14:paraId="41AAF1F6" w14:textId="77777777" w:rsidR="00F23C2D" w:rsidRPr="00BC4284" w:rsidRDefault="005A4D63" w:rsidP="005A4D63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 w:rsidRPr="005A4D63">
        <w:rPr>
          <w:sz w:val="20"/>
          <w:szCs w:val="20"/>
          <w:lang w:val="uk-UA"/>
        </w:rPr>
        <w:t xml:space="preserve"> </w:t>
      </w:r>
    </w:p>
    <w:p w14:paraId="5611434F" w14:textId="77777777" w:rsidR="00F23C2D" w:rsidRDefault="00F23C2D" w:rsidP="00413C33">
      <w:pPr>
        <w:jc w:val="both"/>
        <w:rPr>
          <w:sz w:val="26"/>
          <w:szCs w:val="26"/>
        </w:rPr>
      </w:pPr>
    </w:p>
    <w:p w14:paraId="5A862809" w14:textId="505C8CED" w:rsidR="004F28A6" w:rsidRPr="004F28A6" w:rsidRDefault="004F28A6" w:rsidP="004F28A6">
      <w:pPr>
        <w:jc w:val="center"/>
        <w:rPr>
          <w:sz w:val="28"/>
          <w:szCs w:val="28"/>
        </w:rPr>
      </w:pPr>
      <w:r w:rsidRPr="004F28A6">
        <w:rPr>
          <w:sz w:val="28"/>
          <w:szCs w:val="28"/>
        </w:rPr>
        <w:t xml:space="preserve">О принятии к рассмотрению проекта решения </w:t>
      </w:r>
      <w:r>
        <w:rPr>
          <w:sz w:val="28"/>
          <w:szCs w:val="28"/>
        </w:rPr>
        <w:t>Енакиевского</w:t>
      </w:r>
      <w:r w:rsidRPr="004F28A6">
        <w:rPr>
          <w:sz w:val="28"/>
          <w:szCs w:val="28"/>
        </w:rPr>
        <w:t xml:space="preserve"> городского совета Донецкой Народной Республики «О бюджете муниципального образования городско</w:t>
      </w:r>
      <w:r w:rsidR="000F7A5F">
        <w:rPr>
          <w:sz w:val="28"/>
          <w:szCs w:val="28"/>
        </w:rPr>
        <w:t>й</w:t>
      </w:r>
      <w:r w:rsidRPr="004F28A6">
        <w:rPr>
          <w:sz w:val="28"/>
          <w:szCs w:val="28"/>
        </w:rPr>
        <w:t xml:space="preserve"> округ </w:t>
      </w:r>
      <w:r>
        <w:rPr>
          <w:sz w:val="28"/>
          <w:szCs w:val="28"/>
        </w:rPr>
        <w:t>Енакиево</w:t>
      </w:r>
      <w:r w:rsidRPr="004F28A6">
        <w:rPr>
          <w:sz w:val="28"/>
          <w:szCs w:val="28"/>
        </w:rPr>
        <w:t xml:space="preserve"> Донецкой Народной Республики на 2025 год»</w:t>
      </w:r>
    </w:p>
    <w:p w14:paraId="67BAD7BB" w14:textId="77777777" w:rsidR="004F28A6" w:rsidRPr="004F28A6" w:rsidRDefault="004F28A6" w:rsidP="004F28A6">
      <w:pPr>
        <w:jc w:val="both"/>
        <w:rPr>
          <w:b/>
          <w:sz w:val="28"/>
          <w:szCs w:val="28"/>
        </w:rPr>
      </w:pPr>
    </w:p>
    <w:p w14:paraId="05F30172" w14:textId="3DD6B324" w:rsidR="004F28A6" w:rsidRPr="004F28A6" w:rsidRDefault="004F28A6" w:rsidP="004F28A6">
      <w:pPr>
        <w:pStyle w:val="ConsPlusTitle0"/>
        <w:ind w:firstLine="709"/>
        <w:jc w:val="both"/>
        <w:rPr>
          <w:b w:val="0"/>
          <w:sz w:val="28"/>
          <w:szCs w:val="28"/>
        </w:rPr>
      </w:pPr>
      <w:r w:rsidRPr="004F28A6">
        <w:rPr>
          <w:b w:val="0"/>
          <w:sz w:val="28"/>
          <w:szCs w:val="28"/>
        </w:rPr>
        <w:t xml:space="preserve">В соответствии с Бюджетным </w:t>
      </w:r>
      <w:hyperlink r:id="rId4" w:history="1">
        <w:r w:rsidRPr="00582A23">
          <w:rPr>
            <w:rStyle w:val="a9"/>
            <w:b w:val="0"/>
            <w:color w:val="auto"/>
            <w:sz w:val="28"/>
            <w:szCs w:val="28"/>
            <w:u w:val="none"/>
          </w:rPr>
          <w:t>кодексом</w:t>
        </w:r>
      </w:hyperlink>
      <w:r w:rsidRPr="004F28A6">
        <w:rPr>
          <w:b w:val="0"/>
          <w:sz w:val="28"/>
          <w:szCs w:val="28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Законом Донецкой Народной Республики от 14.08.2023 № 468-</w:t>
      </w:r>
      <w:r w:rsidRPr="004F28A6">
        <w:rPr>
          <w:b w:val="0"/>
          <w:sz w:val="28"/>
          <w:szCs w:val="28"/>
          <w:lang w:val="en-US"/>
        </w:rPr>
        <w:t>II</w:t>
      </w:r>
      <w:r w:rsidRPr="004F28A6">
        <w:rPr>
          <w:b w:val="0"/>
          <w:sz w:val="28"/>
          <w:szCs w:val="28"/>
        </w:rPr>
        <w:t xml:space="preserve">НС «О местном самоуправлении в Донецкой Народной Республике», Законом Донецкой Народной Республики от 07.11.2023 № 17-РЗ «О бюджетном процессе в Донецкой Народной Республике», постановлением Правительства Донецкой Народной Республики от 25.12.2023 № 113-5 «О порядке представления местной администрацией </w:t>
      </w:r>
      <w:r w:rsidRPr="004F28A6">
        <w:rPr>
          <w:b w:val="0"/>
          <w:bCs w:val="0"/>
          <w:sz w:val="28"/>
          <w:szCs w:val="28"/>
        </w:rPr>
        <w:t xml:space="preserve">в правительство Донецкой Народной Республики документов и материалов, необходимых для подготовки заключения о соответствии требованиям бюджетного законодательства Российской Федерации внесенного в представительный орган муниципального образования проекта местного бюджета на очередной финансовый год (очередной финансовый год и плановый период)», </w:t>
      </w:r>
      <w:r w:rsidRPr="004F28A6">
        <w:rPr>
          <w:b w:val="0"/>
          <w:sz w:val="28"/>
          <w:szCs w:val="28"/>
        </w:rPr>
        <w:t xml:space="preserve">руководствуясь Уставом муниципального образования городской округ </w:t>
      </w:r>
      <w:r w:rsidR="00582A23">
        <w:rPr>
          <w:b w:val="0"/>
          <w:sz w:val="28"/>
          <w:szCs w:val="28"/>
        </w:rPr>
        <w:t>Енакиево</w:t>
      </w:r>
      <w:r w:rsidRPr="004F28A6">
        <w:rPr>
          <w:b w:val="0"/>
          <w:sz w:val="28"/>
          <w:szCs w:val="28"/>
        </w:rPr>
        <w:t xml:space="preserve"> Донецкой Народной Республики, принятым решением </w:t>
      </w:r>
      <w:r w:rsidR="00582A23">
        <w:rPr>
          <w:b w:val="0"/>
          <w:sz w:val="28"/>
          <w:szCs w:val="28"/>
        </w:rPr>
        <w:t>Енакиевского</w:t>
      </w:r>
      <w:r w:rsidRPr="004F28A6">
        <w:rPr>
          <w:b w:val="0"/>
          <w:sz w:val="28"/>
          <w:szCs w:val="28"/>
        </w:rPr>
        <w:t xml:space="preserve"> городского совета Донецкой Народной Республики от 25.10.2023 №</w:t>
      </w:r>
      <w:r w:rsidR="00582A23">
        <w:rPr>
          <w:b w:val="0"/>
          <w:sz w:val="28"/>
          <w:szCs w:val="28"/>
        </w:rPr>
        <w:t xml:space="preserve"> 1/4-19</w:t>
      </w:r>
      <w:r w:rsidRPr="004F28A6">
        <w:rPr>
          <w:b w:val="0"/>
          <w:sz w:val="28"/>
          <w:szCs w:val="28"/>
        </w:rPr>
        <w:t xml:space="preserve">, </w:t>
      </w:r>
      <w:r w:rsidRPr="004F28A6">
        <w:rPr>
          <w:b w:val="0"/>
          <w:bCs w:val="0"/>
          <w:sz w:val="28"/>
          <w:szCs w:val="28"/>
        </w:rPr>
        <w:t xml:space="preserve">Положением о бюджетном процессе в муниципальном образовании городского округа </w:t>
      </w:r>
      <w:r w:rsidR="00582A23">
        <w:rPr>
          <w:b w:val="0"/>
          <w:bCs w:val="0"/>
          <w:sz w:val="28"/>
          <w:szCs w:val="28"/>
        </w:rPr>
        <w:t>Енакиево</w:t>
      </w:r>
      <w:r w:rsidRPr="004F28A6">
        <w:rPr>
          <w:b w:val="0"/>
          <w:bCs w:val="0"/>
          <w:sz w:val="28"/>
          <w:szCs w:val="28"/>
        </w:rPr>
        <w:t xml:space="preserve"> Донецкой Народной Республики, утвержденным </w:t>
      </w:r>
      <w:r w:rsidRPr="004F28A6">
        <w:rPr>
          <w:b w:val="0"/>
          <w:sz w:val="28"/>
          <w:szCs w:val="28"/>
        </w:rPr>
        <w:t xml:space="preserve">решением </w:t>
      </w:r>
      <w:r w:rsidR="00582A23">
        <w:rPr>
          <w:b w:val="0"/>
          <w:sz w:val="28"/>
          <w:szCs w:val="28"/>
        </w:rPr>
        <w:t>Енакиевского</w:t>
      </w:r>
      <w:r w:rsidRPr="004F28A6">
        <w:rPr>
          <w:b w:val="0"/>
          <w:sz w:val="28"/>
          <w:szCs w:val="28"/>
        </w:rPr>
        <w:t xml:space="preserve"> городского совета Донецкой Народной Республики</w:t>
      </w:r>
      <w:r w:rsidRPr="004F28A6">
        <w:rPr>
          <w:b w:val="0"/>
          <w:i/>
          <w:sz w:val="28"/>
          <w:szCs w:val="28"/>
        </w:rPr>
        <w:t xml:space="preserve"> </w:t>
      </w:r>
      <w:r w:rsidRPr="004F28A6">
        <w:rPr>
          <w:b w:val="0"/>
          <w:sz w:val="28"/>
          <w:szCs w:val="28"/>
        </w:rPr>
        <w:t xml:space="preserve">от </w:t>
      </w:r>
      <w:r w:rsidRPr="004F28A6">
        <w:rPr>
          <w:b w:val="0"/>
          <w:bCs w:val="0"/>
          <w:sz w:val="28"/>
          <w:szCs w:val="28"/>
        </w:rPr>
        <w:t xml:space="preserve">30.11.2023 № </w:t>
      </w:r>
      <w:r w:rsidR="000F7A5F">
        <w:rPr>
          <w:b w:val="0"/>
          <w:bCs w:val="0"/>
          <w:sz w:val="28"/>
          <w:szCs w:val="28"/>
        </w:rPr>
        <w:t>1/8-37</w:t>
      </w:r>
      <w:r w:rsidRPr="004F28A6">
        <w:rPr>
          <w:b w:val="0"/>
          <w:sz w:val="28"/>
          <w:szCs w:val="28"/>
        </w:rPr>
        <w:t xml:space="preserve">, Регламентом </w:t>
      </w:r>
      <w:r w:rsidR="00582A23">
        <w:rPr>
          <w:b w:val="0"/>
          <w:sz w:val="28"/>
          <w:szCs w:val="28"/>
        </w:rPr>
        <w:t>Енакиевского</w:t>
      </w:r>
      <w:r w:rsidRPr="004F28A6">
        <w:rPr>
          <w:b w:val="0"/>
          <w:sz w:val="28"/>
          <w:szCs w:val="28"/>
        </w:rPr>
        <w:t xml:space="preserve"> городского совета Донецкой Народной Республики, утвержденным решением </w:t>
      </w:r>
      <w:r w:rsidR="00582A23">
        <w:rPr>
          <w:b w:val="0"/>
          <w:sz w:val="28"/>
          <w:szCs w:val="28"/>
        </w:rPr>
        <w:t xml:space="preserve">Енакиевского </w:t>
      </w:r>
      <w:r w:rsidRPr="004F28A6">
        <w:rPr>
          <w:b w:val="0"/>
          <w:sz w:val="28"/>
          <w:szCs w:val="28"/>
        </w:rPr>
        <w:t>городского совета Донецкой Народной Республики</w:t>
      </w:r>
      <w:r w:rsidRPr="004F28A6">
        <w:rPr>
          <w:b w:val="0"/>
          <w:i/>
          <w:sz w:val="28"/>
          <w:szCs w:val="28"/>
        </w:rPr>
        <w:t xml:space="preserve"> </w:t>
      </w:r>
      <w:r w:rsidRPr="004F28A6">
        <w:rPr>
          <w:b w:val="0"/>
          <w:sz w:val="28"/>
          <w:szCs w:val="28"/>
        </w:rPr>
        <w:t>от 1</w:t>
      </w:r>
      <w:r w:rsidR="00582A23">
        <w:rPr>
          <w:b w:val="0"/>
          <w:sz w:val="28"/>
          <w:szCs w:val="28"/>
        </w:rPr>
        <w:t>3</w:t>
      </w:r>
      <w:r w:rsidRPr="004F28A6">
        <w:rPr>
          <w:b w:val="0"/>
          <w:sz w:val="28"/>
          <w:szCs w:val="28"/>
        </w:rPr>
        <w:t xml:space="preserve">.03.2024 № </w:t>
      </w:r>
      <w:r w:rsidR="00582A23">
        <w:rPr>
          <w:b w:val="0"/>
          <w:sz w:val="28"/>
          <w:szCs w:val="28"/>
        </w:rPr>
        <w:t>1/20-80</w:t>
      </w:r>
      <w:r w:rsidRPr="004F28A6">
        <w:rPr>
          <w:b w:val="0"/>
          <w:sz w:val="28"/>
          <w:szCs w:val="28"/>
        </w:rPr>
        <w:t xml:space="preserve">, </w:t>
      </w:r>
      <w:r w:rsidR="00582A23">
        <w:rPr>
          <w:b w:val="0"/>
          <w:sz w:val="28"/>
          <w:szCs w:val="28"/>
        </w:rPr>
        <w:t xml:space="preserve">Енакиевский </w:t>
      </w:r>
      <w:r w:rsidRPr="004F28A6">
        <w:rPr>
          <w:b w:val="0"/>
          <w:sz w:val="28"/>
          <w:szCs w:val="28"/>
        </w:rPr>
        <w:t>городской совет Донецкой Народной Республики</w:t>
      </w:r>
    </w:p>
    <w:p w14:paraId="568B2417" w14:textId="77777777" w:rsidR="004F28A6" w:rsidRPr="004F28A6" w:rsidRDefault="004F28A6" w:rsidP="004F28A6">
      <w:pPr>
        <w:pStyle w:val="ConsPlusNormal"/>
        <w:jc w:val="both"/>
        <w:rPr>
          <w:sz w:val="28"/>
          <w:szCs w:val="28"/>
        </w:rPr>
      </w:pPr>
    </w:p>
    <w:p w14:paraId="32F4709B" w14:textId="77777777" w:rsidR="004F28A6" w:rsidRPr="004F28A6" w:rsidRDefault="004F28A6" w:rsidP="004F28A6">
      <w:pPr>
        <w:pStyle w:val="ConsPlusNormal"/>
        <w:jc w:val="both"/>
        <w:rPr>
          <w:sz w:val="28"/>
          <w:szCs w:val="28"/>
        </w:rPr>
      </w:pPr>
      <w:r w:rsidRPr="004F28A6">
        <w:rPr>
          <w:sz w:val="28"/>
          <w:szCs w:val="28"/>
        </w:rPr>
        <w:t>РЕШИЛ:</w:t>
      </w:r>
    </w:p>
    <w:p w14:paraId="6690B383" w14:textId="77777777" w:rsidR="004F28A6" w:rsidRPr="004F28A6" w:rsidRDefault="004F28A6" w:rsidP="004F28A6">
      <w:pPr>
        <w:ind w:firstLine="737"/>
        <w:jc w:val="both"/>
        <w:rPr>
          <w:sz w:val="28"/>
          <w:szCs w:val="28"/>
        </w:rPr>
      </w:pPr>
    </w:p>
    <w:p w14:paraId="58439430" w14:textId="01A3F83A" w:rsidR="004F28A6" w:rsidRPr="004F28A6" w:rsidRDefault="004F28A6" w:rsidP="000F7A5F">
      <w:pPr>
        <w:ind w:firstLine="709"/>
        <w:jc w:val="both"/>
        <w:rPr>
          <w:sz w:val="28"/>
          <w:szCs w:val="28"/>
        </w:rPr>
      </w:pPr>
      <w:r w:rsidRPr="004F28A6">
        <w:rPr>
          <w:sz w:val="28"/>
          <w:szCs w:val="28"/>
        </w:rPr>
        <w:t xml:space="preserve">1. Принять к рассмотрению проект решения </w:t>
      </w:r>
      <w:r w:rsidR="000F7A5F">
        <w:rPr>
          <w:sz w:val="28"/>
          <w:szCs w:val="28"/>
        </w:rPr>
        <w:t>Енакиевского</w:t>
      </w:r>
      <w:r w:rsidRPr="004F28A6">
        <w:rPr>
          <w:sz w:val="28"/>
          <w:szCs w:val="28"/>
        </w:rPr>
        <w:t xml:space="preserve"> городского совета Донецкой Народной Республики «О бюджете муниципального образования городско</w:t>
      </w:r>
      <w:r w:rsidR="000F7A5F">
        <w:rPr>
          <w:sz w:val="28"/>
          <w:szCs w:val="28"/>
        </w:rPr>
        <w:t>й</w:t>
      </w:r>
      <w:r w:rsidRPr="004F28A6">
        <w:rPr>
          <w:sz w:val="28"/>
          <w:szCs w:val="28"/>
        </w:rPr>
        <w:t xml:space="preserve"> округ </w:t>
      </w:r>
      <w:r w:rsidR="000F7A5F">
        <w:rPr>
          <w:sz w:val="28"/>
          <w:szCs w:val="28"/>
        </w:rPr>
        <w:t>Енакиево</w:t>
      </w:r>
      <w:r w:rsidRPr="004F28A6">
        <w:rPr>
          <w:sz w:val="28"/>
          <w:szCs w:val="28"/>
        </w:rPr>
        <w:t xml:space="preserve"> Донецкой Народной Республики на 2025 год».</w:t>
      </w:r>
    </w:p>
    <w:p w14:paraId="3398C8FC" w14:textId="77777777" w:rsidR="004F28A6" w:rsidRPr="004F28A6" w:rsidRDefault="004F28A6" w:rsidP="004F28A6">
      <w:pPr>
        <w:jc w:val="both"/>
        <w:rPr>
          <w:bCs/>
          <w:sz w:val="28"/>
          <w:szCs w:val="28"/>
        </w:rPr>
      </w:pPr>
    </w:p>
    <w:p w14:paraId="75215E1E" w14:textId="77777777" w:rsidR="000F7A5F" w:rsidRDefault="000F7A5F" w:rsidP="000F7A5F">
      <w:pPr>
        <w:ind w:firstLine="709"/>
        <w:jc w:val="both"/>
        <w:rPr>
          <w:bCs/>
          <w:sz w:val="28"/>
          <w:szCs w:val="28"/>
        </w:rPr>
      </w:pPr>
    </w:p>
    <w:p w14:paraId="07633355" w14:textId="2286FB03" w:rsidR="004F28A6" w:rsidRPr="004F28A6" w:rsidRDefault="004F28A6" w:rsidP="000F7A5F">
      <w:pPr>
        <w:ind w:firstLine="709"/>
        <w:jc w:val="both"/>
        <w:rPr>
          <w:bCs/>
          <w:sz w:val="28"/>
          <w:szCs w:val="28"/>
        </w:rPr>
      </w:pPr>
      <w:r w:rsidRPr="004F28A6">
        <w:rPr>
          <w:bCs/>
          <w:sz w:val="28"/>
          <w:szCs w:val="28"/>
        </w:rPr>
        <w:t xml:space="preserve">2. Рекомендовать администрации городского округа </w:t>
      </w:r>
      <w:r w:rsidR="000F7A5F">
        <w:rPr>
          <w:bCs/>
          <w:sz w:val="28"/>
          <w:szCs w:val="28"/>
        </w:rPr>
        <w:t>Енакиево</w:t>
      </w:r>
      <w:r w:rsidRPr="004F28A6">
        <w:rPr>
          <w:bCs/>
          <w:sz w:val="28"/>
          <w:szCs w:val="28"/>
        </w:rPr>
        <w:t xml:space="preserve"> направить настоящее решение с проектом решения </w:t>
      </w:r>
      <w:r w:rsidR="000F7A5F">
        <w:rPr>
          <w:sz w:val="28"/>
          <w:szCs w:val="28"/>
        </w:rPr>
        <w:t>Енакиевского</w:t>
      </w:r>
      <w:r w:rsidRPr="004F28A6">
        <w:rPr>
          <w:sz w:val="28"/>
          <w:szCs w:val="28"/>
        </w:rPr>
        <w:t xml:space="preserve"> городского совета Донецкой Народной Республики «О бюджете муниципального образования городско</w:t>
      </w:r>
      <w:r w:rsidR="000F7A5F">
        <w:rPr>
          <w:sz w:val="28"/>
          <w:szCs w:val="28"/>
        </w:rPr>
        <w:t>й</w:t>
      </w:r>
      <w:r w:rsidRPr="004F28A6">
        <w:rPr>
          <w:sz w:val="28"/>
          <w:szCs w:val="28"/>
        </w:rPr>
        <w:t xml:space="preserve"> округ </w:t>
      </w:r>
      <w:r w:rsidR="000F7A5F">
        <w:rPr>
          <w:sz w:val="28"/>
          <w:szCs w:val="28"/>
        </w:rPr>
        <w:t xml:space="preserve">Енакиево </w:t>
      </w:r>
      <w:r w:rsidRPr="004F28A6">
        <w:rPr>
          <w:sz w:val="28"/>
          <w:szCs w:val="28"/>
        </w:rPr>
        <w:t xml:space="preserve">Донецкой Народной Республики </w:t>
      </w:r>
      <w:r w:rsidRPr="004F28A6">
        <w:rPr>
          <w:sz w:val="28"/>
          <w:szCs w:val="28"/>
        </w:rPr>
        <w:br/>
        <w:t xml:space="preserve">на 2025 год», </w:t>
      </w:r>
      <w:r w:rsidR="000F7A5F">
        <w:rPr>
          <w:sz w:val="28"/>
          <w:szCs w:val="28"/>
        </w:rPr>
        <w:t xml:space="preserve">с </w:t>
      </w:r>
      <w:r w:rsidRPr="004F28A6">
        <w:rPr>
          <w:sz w:val="28"/>
          <w:szCs w:val="28"/>
        </w:rPr>
        <w:t>документами и материалами в Министерство финансов Донецкой Народной Республики для получения заключения.</w:t>
      </w:r>
    </w:p>
    <w:p w14:paraId="03B4F7CF" w14:textId="77777777" w:rsidR="004F28A6" w:rsidRPr="004F28A6" w:rsidRDefault="004F28A6" w:rsidP="004F28A6">
      <w:pPr>
        <w:ind w:firstLine="737"/>
        <w:jc w:val="both"/>
        <w:rPr>
          <w:bCs/>
          <w:sz w:val="28"/>
          <w:szCs w:val="28"/>
        </w:rPr>
      </w:pPr>
    </w:p>
    <w:p w14:paraId="20112931" w14:textId="6AA3AFAC" w:rsidR="007A6F3E" w:rsidRPr="00AF1CC6" w:rsidRDefault="000F7A5F" w:rsidP="007A6F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7A6F3E" w:rsidRPr="00AF1CC6">
        <w:rPr>
          <w:sz w:val="28"/>
          <w:szCs w:val="28"/>
        </w:rPr>
        <w:t xml:space="preserve">. </w:t>
      </w:r>
      <w:r w:rsidR="00612438">
        <w:rPr>
          <w:sz w:val="28"/>
          <w:szCs w:val="28"/>
        </w:rPr>
        <w:t xml:space="preserve">Обнародовать </w:t>
      </w:r>
      <w:r w:rsidR="00612438" w:rsidRPr="00AF1CC6">
        <w:rPr>
          <w:sz w:val="28"/>
          <w:szCs w:val="28"/>
        </w:rPr>
        <w:t>настоящее решение на официальном сайте муниципального образования городского округа Енакиево Донецкой Народной Республики.</w:t>
      </w:r>
    </w:p>
    <w:p w14:paraId="0F35F25C" w14:textId="77777777" w:rsidR="00612438" w:rsidRDefault="00612438" w:rsidP="007A6F3E">
      <w:pPr>
        <w:ind w:firstLine="708"/>
        <w:jc w:val="both"/>
        <w:rPr>
          <w:sz w:val="28"/>
          <w:szCs w:val="28"/>
        </w:rPr>
      </w:pPr>
    </w:p>
    <w:p w14:paraId="2C840F3A" w14:textId="62D16089" w:rsidR="00413C33" w:rsidRPr="00AF1CC6" w:rsidRDefault="000F7A5F" w:rsidP="00413C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13C33" w:rsidRPr="00AF1CC6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</w:t>
      </w:r>
      <w:r w:rsidR="00413C33" w:rsidRPr="00AF1CC6">
        <w:rPr>
          <w:sz w:val="28"/>
          <w:szCs w:val="28"/>
        </w:rPr>
        <w:t xml:space="preserve">ешение вступает в силу со дня </w:t>
      </w:r>
      <w:r w:rsidR="00AA625B" w:rsidRPr="00AF1CC6">
        <w:rPr>
          <w:sz w:val="28"/>
          <w:szCs w:val="28"/>
        </w:rPr>
        <w:t>его п</w:t>
      </w:r>
      <w:r w:rsidR="00942BE4" w:rsidRPr="00AF1CC6">
        <w:rPr>
          <w:sz w:val="28"/>
          <w:szCs w:val="28"/>
        </w:rPr>
        <w:t>ринятия</w:t>
      </w:r>
      <w:r w:rsidR="00413C33" w:rsidRPr="00AF1CC6">
        <w:rPr>
          <w:sz w:val="28"/>
          <w:szCs w:val="28"/>
        </w:rPr>
        <w:t>.</w:t>
      </w:r>
    </w:p>
    <w:p w14:paraId="5C0D51F7" w14:textId="060E5091" w:rsidR="00942BE4" w:rsidRPr="00AF1CC6" w:rsidRDefault="00942BE4" w:rsidP="00413C33">
      <w:pPr>
        <w:ind w:firstLine="709"/>
        <w:jc w:val="both"/>
        <w:rPr>
          <w:sz w:val="28"/>
          <w:szCs w:val="28"/>
        </w:rPr>
      </w:pPr>
    </w:p>
    <w:p w14:paraId="4FA1287C" w14:textId="15715F6F" w:rsidR="00050189" w:rsidRDefault="00050189" w:rsidP="00050189">
      <w:pPr>
        <w:shd w:val="clear" w:color="auto" w:fill="FFFFFF"/>
        <w:rPr>
          <w:color w:val="000000"/>
          <w:sz w:val="28"/>
          <w:szCs w:val="28"/>
        </w:rPr>
      </w:pPr>
    </w:p>
    <w:p w14:paraId="3966DBDF" w14:textId="5AFC2277" w:rsidR="000F7A5F" w:rsidRDefault="000F7A5F" w:rsidP="00050189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Врио главы муниципального</w:t>
      </w:r>
    </w:p>
    <w:p w14:paraId="15C31FC7" w14:textId="27C78B8B" w:rsidR="000F7A5F" w:rsidRDefault="000F7A5F" w:rsidP="00050189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образования городской</w:t>
      </w:r>
    </w:p>
    <w:p w14:paraId="0C079F7B" w14:textId="3891CC9F" w:rsidR="000F7A5F" w:rsidRDefault="000F7A5F" w:rsidP="00050189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округ Енакиево Донецкой</w:t>
      </w:r>
    </w:p>
    <w:p w14:paraId="40374478" w14:textId="1205FDE6" w:rsidR="000F7A5F" w:rsidRPr="00AF1CC6" w:rsidRDefault="000F7A5F" w:rsidP="00050189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Народной Республики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С.А. Божик</w:t>
      </w:r>
    </w:p>
    <w:p w14:paraId="2ABB704F" w14:textId="77777777" w:rsidR="000F7A5F" w:rsidRDefault="000F7A5F" w:rsidP="005A4D63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14:paraId="1A70B2B0" w14:textId="77777777" w:rsidR="000F7A5F" w:rsidRDefault="000F7A5F" w:rsidP="005A4D63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14:paraId="2A533D27" w14:textId="73D05599" w:rsidR="005A4D63" w:rsidRPr="00AF1CC6" w:rsidRDefault="00612438" w:rsidP="005A4D63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703C5D" w:rsidRPr="00AF1CC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14:paraId="565DC9D9" w14:textId="77777777" w:rsidR="005A4D63" w:rsidRPr="00AF1CC6" w:rsidRDefault="005A4D63" w:rsidP="005A4D63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F1CC6">
        <w:rPr>
          <w:sz w:val="28"/>
          <w:szCs w:val="28"/>
        </w:rPr>
        <w:t>Енакиевского городского совета</w:t>
      </w:r>
    </w:p>
    <w:p w14:paraId="3FED735A" w14:textId="77777777" w:rsidR="00050189" w:rsidRPr="00AF1CC6" w:rsidRDefault="005A4D63" w:rsidP="005A4D63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F1CC6">
        <w:rPr>
          <w:sz w:val="28"/>
          <w:szCs w:val="28"/>
        </w:rPr>
        <w:t>Донецкой Народной Республики</w:t>
      </w:r>
    </w:p>
    <w:p w14:paraId="67156B03" w14:textId="71C53C7F" w:rsidR="005A4D63" w:rsidRPr="00AF1CC6" w:rsidRDefault="00050189" w:rsidP="005A4D63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F1CC6">
        <w:rPr>
          <w:sz w:val="28"/>
          <w:szCs w:val="28"/>
        </w:rPr>
        <w:t>первого созыва</w:t>
      </w:r>
      <w:r w:rsidR="005A4D63" w:rsidRPr="00AF1CC6">
        <w:rPr>
          <w:sz w:val="28"/>
          <w:szCs w:val="28"/>
        </w:rPr>
        <w:tab/>
      </w:r>
      <w:r w:rsidR="005A4D63" w:rsidRPr="00AF1CC6">
        <w:rPr>
          <w:sz w:val="28"/>
          <w:szCs w:val="28"/>
        </w:rPr>
        <w:tab/>
      </w:r>
      <w:r w:rsidR="005A4D63" w:rsidRPr="00AF1CC6">
        <w:rPr>
          <w:sz w:val="28"/>
          <w:szCs w:val="28"/>
        </w:rPr>
        <w:tab/>
      </w:r>
      <w:r w:rsidR="005A4D63" w:rsidRPr="00AF1CC6">
        <w:rPr>
          <w:sz w:val="28"/>
          <w:szCs w:val="28"/>
        </w:rPr>
        <w:tab/>
      </w:r>
      <w:r w:rsidR="005A4D63" w:rsidRPr="00AF1CC6">
        <w:rPr>
          <w:sz w:val="28"/>
          <w:szCs w:val="28"/>
        </w:rPr>
        <w:tab/>
      </w:r>
      <w:r w:rsidR="009B5DB6" w:rsidRPr="00AF1CC6">
        <w:rPr>
          <w:sz w:val="28"/>
          <w:szCs w:val="28"/>
        </w:rPr>
        <w:t xml:space="preserve">       </w:t>
      </w:r>
      <w:r w:rsidRPr="00AF1CC6">
        <w:rPr>
          <w:sz w:val="28"/>
          <w:szCs w:val="28"/>
        </w:rPr>
        <w:tab/>
      </w:r>
      <w:r w:rsidRPr="00AF1CC6">
        <w:rPr>
          <w:sz w:val="28"/>
          <w:szCs w:val="28"/>
        </w:rPr>
        <w:tab/>
      </w:r>
      <w:r w:rsidRPr="00AF1CC6">
        <w:rPr>
          <w:sz w:val="28"/>
          <w:szCs w:val="28"/>
        </w:rPr>
        <w:tab/>
      </w:r>
      <w:r w:rsidR="000F7A5F">
        <w:rPr>
          <w:sz w:val="28"/>
          <w:szCs w:val="28"/>
        </w:rPr>
        <w:t xml:space="preserve">       </w:t>
      </w:r>
      <w:r w:rsidR="009B5DB6" w:rsidRPr="00AF1CC6">
        <w:rPr>
          <w:sz w:val="28"/>
          <w:szCs w:val="28"/>
        </w:rPr>
        <w:t xml:space="preserve"> </w:t>
      </w:r>
      <w:r w:rsidR="009B5DB6" w:rsidRPr="00AF1CC6">
        <w:rPr>
          <w:color w:val="000000"/>
          <w:sz w:val="28"/>
          <w:szCs w:val="28"/>
        </w:rPr>
        <w:t>А.</w:t>
      </w:r>
      <w:r w:rsidR="00DD763F">
        <w:rPr>
          <w:color w:val="000000"/>
          <w:sz w:val="28"/>
          <w:szCs w:val="28"/>
        </w:rPr>
        <w:t>И</w:t>
      </w:r>
      <w:r w:rsidR="009B5DB6" w:rsidRPr="00AF1CC6">
        <w:rPr>
          <w:color w:val="000000"/>
          <w:sz w:val="28"/>
          <w:szCs w:val="28"/>
        </w:rPr>
        <w:t xml:space="preserve">. </w:t>
      </w:r>
      <w:r w:rsidR="00DD763F">
        <w:rPr>
          <w:color w:val="000000"/>
          <w:sz w:val="28"/>
          <w:szCs w:val="28"/>
        </w:rPr>
        <w:t>Кохан</w:t>
      </w:r>
    </w:p>
    <w:p w14:paraId="3BB7427C" w14:textId="77777777" w:rsidR="00CE3259" w:rsidRPr="00AF1CC6" w:rsidRDefault="00CE3259">
      <w:pPr>
        <w:rPr>
          <w:sz w:val="28"/>
          <w:szCs w:val="28"/>
        </w:rPr>
      </w:pPr>
    </w:p>
    <w:sectPr w:rsidR="00CE3259" w:rsidRPr="00AF1CC6" w:rsidSect="005A4D63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C33"/>
    <w:rsid w:val="00050189"/>
    <w:rsid w:val="00077B41"/>
    <w:rsid w:val="000F7A5F"/>
    <w:rsid w:val="001223F9"/>
    <w:rsid w:val="00126235"/>
    <w:rsid w:val="002A70EE"/>
    <w:rsid w:val="002E33A7"/>
    <w:rsid w:val="00353BC1"/>
    <w:rsid w:val="0037211E"/>
    <w:rsid w:val="0039426D"/>
    <w:rsid w:val="003B0CDC"/>
    <w:rsid w:val="00413C33"/>
    <w:rsid w:val="00455CE9"/>
    <w:rsid w:val="0049350F"/>
    <w:rsid w:val="004F28A6"/>
    <w:rsid w:val="005418D4"/>
    <w:rsid w:val="00582A23"/>
    <w:rsid w:val="005A4D63"/>
    <w:rsid w:val="005B173E"/>
    <w:rsid w:val="00612438"/>
    <w:rsid w:val="00642174"/>
    <w:rsid w:val="00703C5D"/>
    <w:rsid w:val="007A6F3E"/>
    <w:rsid w:val="007C76A7"/>
    <w:rsid w:val="00807972"/>
    <w:rsid w:val="00942BE4"/>
    <w:rsid w:val="00956724"/>
    <w:rsid w:val="00975571"/>
    <w:rsid w:val="009B5DB6"/>
    <w:rsid w:val="00AA625B"/>
    <w:rsid w:val="00AF1CC6"/>
    <w:rsid w:val="00AF309D"/>
    <w:rsid w:val="00BC2099"/>
    <w:rsid w:val="00BC4284"/>
    <w:rsid w:val="00BE4E7E"/>
    <w:rsid w:val="00C303A4"/>
    <w:rsid w:val="00C42F7E"/>
    <w:rsid w:val="00CD5302"/>
    <w:rsid w:val="00CD6B6C"/>
    <w:rsid w:val="00CE3259"/>
    <w:rsid w:val="00D3562B"/>
    <w:rsid w:val="00D84F83"/>
    <w:rsid w:val="00D868C6"/>
    <w:rsid w:val="00DD763F"/>
    <w:rsid w:val="00ED1348"/>
    <w:rsid w:val="00F0003D"/>
    <w:rsid w:val="00F2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3393"/>
  <w15:docId w15:val="{AA2F3479-16A8-4011-B318-1ECF29731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left="510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C33"/>
    <w:pPr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D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D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42F7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C42F7E"/>
    <w:rPr>
      <w:rFonts w:eastAsia="Times New Roman"/>
      <w:lang w:eastAsia="ru-RU"/>
    </w:rPr>
  </w:style>
  <w:style w:type="paragraph" w:styleId="a7">
    <w:name w:val="List Paragraph"/>
    <w:basedOn w:val="a"/>
    <w:uiPriority w:val="34"/>
    <w:qFormat/>
    <w:rsid w:val="00975571"/>
    <w:pPr>
      <w:ind w:left="720"/>
      <w:contextualSpacing/>
    </w:pPr>
  </w:style>
  <w:style w:type="paragraph" w:customStyle="1" w:styleId="a8">
    <w:name w:val="Абзац списка с отступом"/>
    <w:basedOn w:val="a"/>
    <w:qFormat/>
    <w:rsid w:val="00AF1CC6"/>
    <w:pPr>
      <w:spacing w:line="360" w:lineRule="auto"/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AF1CC6"/>
    <w:pPr>
      <w:widowControl w:val="0"/>
      <w:autoSpaceDE w:val="0"/>
      <w:autoSpaceDN w:val="0"/>
      <w:adjustRightInd w:val="0"/>
      <w:ind w:left="0"/>
    </w:pPr>
    <w:rPr>
      <w:rFonts w:eastAsiaTheme="minorEastAsia"/>
      <w:lang w:eastAsia="ru-RU"/>
    </w:rPr>
  </w:style>
  <w:style w:type="character" w:customStyle="1" w:styleId="ConsPlusNormal0">
    <w:name w:val="ConsPlusNormal Знак"/>
    <w:link w:val="ConsPlusNormal"/>
    <w:locked/>
    <w:rsid w:val="00AF1CC6"/>
    <w:rPr>
      <w:rFonts w:eastAsiaTheme="minorEastAsia"/>
      <w:lang w:eastAsia="ru-RU"/>
    </w:rPr>
  </w:style>
  <w:style w:type="character" w:customStyle="1" w:styleId="ConsPlusTitle">
    <w:name w:val="ConsPlusTitle Знак"/>
    <w:link w:val="ConsPlusTitle0"/>
    <w:uiPriority w:val="99"/>
    <w:locked/>
    <w:rsid w:val="004F28A6"/>
    <w:rPr>
      <w:b/>
      <w:bCs/>
    </w:rPr>
  </w:style>
  <w:style w:type="paragraph" w:customStyle="1" w:styleId="ConsPlusTitle0">
    <w:name w:val="ConsPlusTitle"/>
    <w:link w:val="ConsPlusTitle"/>
    <w:uiPriority w:val="99"/>
    <w:qFormat/>
    <w:rsid w:val="004F28A6"/>
    <w:pPr>
      <w:widowControl w:val="0"/>
      <w:autoSpaceDE w:val="0"/>
      <w:autoSpaceDN w:val="0"/>
      <w:adjustRightInd w:val="0"/>
      <w:ind w:left="0"/>
    </w:pPr>
    <w:rPr>
      <w:b/>
      <w:bCs/>
    </w:rPr>
  </w:style>
  <w:style w:type="character" w:styleId="a9">
    <w:name w:val="Hyperlink"/>
    <w:basedOn w:val="a0"/>
    <w:uiPriority w:val="99"/>
    <w:semiHidden/>
    <w:unhideWhenUsed/>
    <w:rsid w:val="004F28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3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1669E2ABE8701F392642D99E99B7BEDB2DEDB87F83961C5BF8F1862E0D6D113CBBAFF7DFA928FA253065DBB47401D1C767B1536A8bAG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3887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8</cp:revision>
  <cp:lastPrinted>2024-12-18T06:55:00Z</cp:lastPrinted>
  <dcterms:created xsi:type="dcterms:W3CDTF">2024-11-26T07:06:00Z</dcterms:created>
  <dcterms:modified xsi:type="dcterms:W3CDTF">2025-02-05T12:57:00Z</dcterms:modified>
</cp:coreProperties>
</file>