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CB4A2" w14:textId="56785BD1" w:rsidR="004A4362" w:rsidRPr="00AF17E5" w:rsidRDefault="008C28AE" w:rsidP="005A7FB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254" w:right="-1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46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ПРОЕКТ</w:t>
      </w:r>
    </w:p>
    <w:p w14:paraId="752A6A8A" w14:textId="77777777" w:rsidR="004A4362" w:rsidRPr="00AF17E5" w:rsidRDefault="004A4362" w:rsidP="004A4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573E0D14" w14:textId="77777777" w:rsidR="004A4362" w:rsidRPr="00AF17E5" w:rsidRDefault="004A4362" w:rsidP="004A4362">
      <w:pPr>
        <w:spacing w:after="0" w:line="240" w:lineRule="auto"/>
        <w:ind w:right="-284"/>
        <w:rPr>
          <w:rFonts w:ascii="Arial" w:hAnsi="Arial" w:cs="Arial"/>
          <w:sz w:val="28"/>
          <w:szCs w:val="28"/>
        </w:rPr>
      </w:pPr>
    </w:p>
    <w:p w14:paraId="0288A43E" w14:textId="77777777" w:rsidR="00A869B3" w:rsidRPr="00AF17E5" w:rsidRDefault="00A869B3" w:rsidP="004A4362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F17E5">
        <w:rPr>
          <w:rFonts w:ascii="Arial" w:hAnsi="Arial" w:cs="Arial"/>
          <w:sz w:val="28"/>
          <w:szCs w:val="28"/>
        </w:rPr>
        <w:t xml:space="preserve">О признании утратившим силу решения </w:t>
      </w:r>
      <w:proofErr w:type="spellStart"/>
      <w:r w:rsidRPr="00AF17E5">
        <w:rPr>
          <w:rFonts w:ascii="Arial" w:hAnsi="Arial" w:cs="Arial"/>
          <w:sz w:val="28"/>
          <w:szCs w:val="28"/>
        </w:rPr>
        <w:t>Енакиевского</w:t>
      </w:r>
      <w:proofErr w:type="spellEnd"/>
      <w:r w:rsidRPr="00AF17E5">
        <w:rPr>
          <w:rFonts w:ascii="Arial" w:hAnsi="Arial" w:cs="Arial"/>
          <w:sz w:val="28"/>
          <w:szCs w:val="28"/>
        </w:rPr>
        <w:t xml:space="preserve"> городского</w:t>
      </w:r>
    </w:p>
    <w:p w14:paraId="44FA8369" w14:textId="5DD1C487" w:rsidR="004A4362" w:rsidRDefault="00A869B3" w:rsidP="00AF17E5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F17E5">
        <w:rPr>
          <w:rFonts w:ascii="Arial" w:hAnsi="Arial" w:cs="Arial"/>
          <w:sz w:val="28"/>
          <w:szCs w:val="28"/>
        </w:rPr>
        <w:t xml:space="preserve">совета Донецкой Народной Республики от 16 декабря 2024 года </w:t>
      </w:r>
      <w:r w:rsidR="00B747B6" w:rsidRPr="00AF17E5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Pr="00AF17E5">
        <w:rPr>
          <w:rFonts w:ascii="Arial" w:hAnsi="Arial" w:cs="Arial"/>
          <w:sz w:val="28"/>
          <w:szCs w:val="28"/>
        </w:rPr>
        <w:t>№ 1/41-212 «</w:t>
      </w:r>
      <w:r w:rsidR="004A4362" w:rsidRPr="00AF17E5">
        <w:rPr>
          <w:rFonts w:ascii="Arial" w:hAnsi="Arial" w:cs="Arial"/>
          <w:sz w:val="28"/>
          <w:szCs w:val="28"/>
        </w:rPr>
        <w:t xml:space="preserve">Об утверждении Положения о муниципальном жилищном </w:t>
      </w:r>
      <w:r w:rsidR="00B747B6" w:rsidRPr="00AF17E5">
        <w:rPr>
          <w:rFonts w:ascii="Arial" w:hAnsi="Arial" w:cs="Arial"/>
          <w:sz w:val="28"/>
          <w:szCs w:val="28"/>
        </w:rPr>
        <w:t xml:space="preserve">                                       </w:t>
      </w:r>
      <w:r w:rsidR="004A4362" w:rsidRPr="00AF17E5">
        <w:rPr>
          <w:rFonts w:ascii="Arial" w:hAnsi="Arial" w:cs="Arial"/>
          <w:sz w:val="28"/>
          <w:szCs w:val="28"/>
        </w:rPr>
        <w:t>фонде коммерческого использования и о порядке предоставления</w:t>
      </w:r>
      <w:r w:rsidR="00B747B6" w:rsidRPr="00AF17E5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="004A4362" w:rsidRPr="00AF17E5">
        <w:rPr>
          <w:rFonts w:ascii="Arial" w:hAnsi="Arial" w:cs="Arial"/>
          <w:sz w:val="28"/>
          <w:szCs w:val="28"/>
        </w:rPr>
        <w:t xml:space="preserve"> жилых</w:t>
      </w:r>
      <w:r w:rsidR="00B747B6" w:rsidRPr="00AF17E5">
        <w:rPr>
          <w:rFonts w:ascii="Arial" w:hAnsi="Arial" w:cs="Arial"/>
          <w:sz w:val="28"/>
          <w:szCs w:val="28"/>
        </w:rPr>
        <w:t xml:space="preserve"> </w:t>
      </w:r>
      <w:r w:rsidR="004A4362" w:rsidRPr="00AF17E5">
        <w:rPr>
          <w:rFonts w:ascii="Arial" w:hAnsi="Arial" w:cs="Arial"/>
          <w:sz w:val="28"/>
          <w:szCs w:val="28"/>
        </w:rPr>
        <w:t xml:space="preserve">помещений муниципального жилищного фонда коммерческого </w:t>
      </w:r>
      <w:r w:rsidRPr="00AF17E5">
        <w:rPr>
          <w:rFonts w:ascii="Arial" w:hAnsi="Arial" w:cs="Arial"/>
          <w:sz w:val="28"/>
          <w:szCs w:val="28"/>
        </w:rPr>
        <w:t xml:space="preserve"> </w:t>
      </w:r>
      <w:r w:rsidR="00B747B6" w:rsidRPr="00AF17E5">
        <w:rPr>
          <w:rFonts w:ascii="Arial" w:hAnsi="Arial" w:cs="Arial"/>
          <w:sz w:val="28"/>
          <w:szCs w:val="28"/>
        </w:rPr>
        <w:t xml:space="preserve">                     </w:t>
      </w:r>
      <w:r w:rsidRPr="00AF17E5">
        <w:rPr>
          <w:rFonts w:ascii="Arial" w:hAnsi="Arial" w:cs="Arial"/>
          <w:sz w:val="28"/>
          <w:szCs w:val="28"/>
        </w:rPr>
        <w:t xml:space="preserve">                      </w:t>
      </w:r>
      <w:r w:rsidR="004A4362" w:rsidRPr="00AF17E5">
        <w:rPr>
          <w:rFonts w:ascii="Arial" w:hAnsi="Arial" w:cs="Arial"/>
          <w:sz w:val="28"/>
          <w:szCs w:val="28"/>
        </w:rPr>
        <w:t>использования на территории муниципального образования</w:t>
      </w:r>
      <w:r w:rsidR="00B747B6" w:rsidRPr="00AF17E5"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AF17E5">
        <w:rPr>
          <w:rFonts w:ascii="Arial" w:hAnsi="Arial" w:cs="Arial"/>
          <w:sz w:val="28"/>
          <w:szCs w:val="28"/>
        </w:rPr>
        <w:t xml:space="preserve">         </w:t>
      </w:r>
      <w:r w:rsidR="004A4362" w:rsidRPr="00AF17E5">
        <w:rPr>
          <w:rFonts w:ascii="Arial" w:hAnsi="Arial" w:cs="Arial"/>
          <w:sz w:val="28"/>
          <w:szCs w:val="28"/>
        </w:rPr>
        <w:t>городской округ Енакиево</w:t>
      </w:r>
      <w:r w:rsidRPr="00AF17E5">
        <w:rPr>
          <w:rFonts w:ascii="Arial" w:hAnsi="Arial" w:cs="Arial"/>
          <w:sz w:val="28"/>
          <w:szCs w:val="28"/>
        </w:rPr>
        <w:t xml:space="preserve"> </w:t>
      </w:r>
      <w:r w:rsidR="004A4362" w:rsidRPr="00AF17E5">
        <w:rPr>
          <w:rFonts w:ascii="Arial" w:hAnsi="Arial" w:cs="Arial"/>
          <w:sz w:val="28"/>
          <w:szCs w:val="28"/>
        </w:rPr>
        <w:t>Донецкой Народной Республики</w:t>
      </w:r>
      <w:r w:rsidRPr="00AF17E5">
        <w:rPr>
          <w:rFonts w:ascii="Arial" w:hAnsi="Arial" w:cs="Arial"/>
          <w:sz w:val="28"/>
          <w:szCs w:val="28"/>
        </w:rPr>
        <w:t>»</w:t>
      </w:r>
    </w:p>
    <w:p w14:paraId="536D50AC" w14:textId="23BCCA53" w:rsidR="00AF17E5" w:rsidRDefault="00AF17E5" w:rsidP="00AF17E5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AAA4F3" w14:textId="77777777" w:rsidR="00AF17E5" w:rsidRPr="00AF17E5" w:rsidRDefault="00AF17E5" w:rsidP="00AF17E5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99027AA" w14:textId="6D6E4853" w:rsidR="004A4362" w:rsidRPr="009F5E1D" w:rsidRDefault="004A4362" w:rsidP="004A43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F5E1D">
        <w:rPr>
          <w:rFonts w:ascii="Arial" w:hAnsi="Arial" w:cs="Arial"/>
          <w:sz w:val="24"/>
          <w:szCs w:val="24"/>
        </w:rPr>
        <w:t>В соответствии</w:t>
      </w:r>
      <w:r w:rsidR="00B747B6" w:rsidRPr="009F5E1D">
        <w:rPr>
          <w:rFonts w:ascii="Arial" w:hAnsi="Arial" w:cs="Arial"/>
          <w:sz w:val="24"/>
          <w:szCs w:val="24"/>
        </w:rPr>
        <w:t xml:space="preserve"> с</w:t>
      </w:r>
      <w:r w:rsidRPr="009F5E1D">
        <w:rPr>
          <w:rFonts w:ascii="Arial" w:hAnsi="Arial" w:cs="Arial"/>
          <w:sz w:val="24"/>
          <w:szCs w:val="24"/>
        </w:rPr>
        <w:t> Федеральным законом  от 06 октября 2003 года</w:t>
      </w:r>
      <w:r w:rsidR="00B747B6" w:rsidRPr="009F5E1D">
        <w:rPr>
          <w:rFonts w:ascii="Arial" w:hAnsi="Arial" w:cs="Arial"/>
          <w:sz w:val="24"/>
          <w:szCs w:val="24"/>
        </w:rPr>
        <w:t xml:space="preserve"> </w:t>
      </w:r>
      <w:r w:rsidRPr="009F5E1D">
        <w:rPr>
          <w:rFonts w:ascii="Arial" w:hAnsi="Arial" w:cs="Arial"/>
          <w:sz w:val="24"/>
          <w:szCs w:val="24"/>
        </w:rPr>
        <w:t xml:space="preserve">№ 131-ФЗ </w:t>
      </w:r>
      <w:r w:rsidR="00B747B6" w:rsidRPr="009F5E1D">
        <w:rPr>
          <w:rFonts w:ascii="Arial" w:hAnsi="Arial" w:cs="Arial"/>
          <w:sz w:val="24"/>
          <w:szCs w:val="24"/>
        </w:rPr>
        <w:t xml:space="preserve">                         </w:t>
      </w:r>
      <w:r w:rsidRPr="009F5E1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</w:t>
      </w:r>
      <w:r w:rsidR="00B747B6" w:rsidRPr="009F5E1D">
        <w:rPr>
          <w:rFonts w:ascii="Arial" w:hAnsi="Arial" w:cs="Arial"/>
          <w:sz w:val="24"/>
          <w:szCs w:val="24"/>
        </w:rPr>
        <w:t xml:space="preserve"> </w:t>
      </w:r>
      <w:r w:rsidRPr="009F5E1D">
        <w:rPr>
          <w:rFonts w:ascii="Arial" w:hAnsi="Arial" w:cs="Arial"/>
          <w:sz w:val="24"/>
          <w:szCs w:val="24"/>
        </w:rPr>
        <w:t>в Российской Федерации»</w:t>
      </w:r>
      <w:r w:rsidR="009F5E1D">
        <w:rPr>
          <w:rFonts w:ascii="Arial" w:hAnsi="Arial" w:cs="Arial"/>
          <w:sz w:val="24"/>
          <w:szCs w:val="24"/>
        </w:rPr>
        <w:t xml:space="preserve"> </w:t>
      </w:r>
      <w:r w:rsidR="000A151B" w:rsidRPr="009F5E1D">
        <w:rPr>
          <w:rFonts w:ascii="Arial" w:hAnsi="Arial" w:cs="Arial"/>
          <w:sz w:val="24"/>
          <w:szCs w:val="24"/>
        </w:rPr>
        <w:t>(с изменениями)</w:t>
      </w:r>
      <w:r w:rsidRPr="009F5E1D">
        <w:rPr>
          <w:rFonts w:ascii="Arial" w:hAnsi="Arial" w:cs="Arial"/>
          <w:sz w:val="24"/>
          <w:szCs w:val="24"/>
        </w:rPr>
        <w:t>, Законом Донецкой Народной Республики</w:t>
      </w:r>
      <w:r w:rsidR="00B747B6" w:rsidRPr="009F5E1D">
        <w:rPr>
          <w:rFonts w:ascii="Arial" w:hAnsi="Arial" w:cs="Arial"/>
          <w:sz w:val="24"/>
          <w:szCs w:val="24"/>
        </w:rPr>
        <w:t xml:space="preserve"> </w:t>
      </w:r>
      <w:r w:rsidR="009F5E1D">
        <w:rPr>
          <w:rFonts w:ascii="Arial" w:hAnsi="Arial" w:cs="Arial"/>
          <w:sz w:val="24"/>
          <w:szCs w:val="24"/>
        </w:rPr>
        <w:t xml:space="preserve">                        </w:t>
      </w:r>
      <w:r w:rsidR="00AF17E5">
        <w:rPr>
          <w:rFonts w:ascii="Arial" w:hAnsi="Arial" w:cs="Arial"/>
          <w:sz w:val="24"/>
          <w:szCs w:val="24"/>
        </w:rPr>
        <w:t xml:space="preserve">            </w:t>
      </w:r>
      <w:r w:rsidRPr="009F5E1D">
        <w:rPr>
          <w:rFonts w:ascii="Arial" w:hAnsi="Arial" w:cs="Arial"/>
          <w:sz w:val="24"/>
          <w:szCs w:val="24"/>
        </w:rPr>
        <w:t>от 14 августа 2023 года</w:t>
      </w:r>
      <w:r w:rsidR="009F5E1D">
        <w:rPr>
          <w:rFonts w:ascii="Arial" w:hAnsi="Arial" w:cs="Arial"/>
          <w:sz w:val="24"/>
          <w:szCs w:val="24"/>
        </w:rPr>
        <w:t xml:space="preserve"> </w:t>
      </w:r>
      <w:r w:rsidRPr="009F5E1D">
        <w:rPr>
          <w:rFonts w:ascii="Arial" w:hAnsi="Arial" w:cs="Arial"/>
          <w:sz w:val="24"/>
          <w:szCs w:val="24"/>
        </w:rPr>
        <w:t>№ 468-</w:t>
      </w:r>
      <w:r w:rsidRPr="009F5E1D">
        <w:rPr>
          <w:rFonts w:ascii="Arial" w:hAnsi="Arial" w:cs="Arial"/>
          <w:sz w:val="24"/>
          <w:szCs w:val="24"/>
          <w:lang w:val="en-US"/>
        </w:rPr>
        <w:t>II</w:t>
      </w:r>
      <w:r w:rsidRPr="009F5E1D">
        <w:rPr>
          <w:rFonts w:ascii="Arial" w:hAnsi="Arial" w:cs="Arial"/>
          <w:sz w:val="24"/>
          <w:szCs w:val="24"/>
        </w:rPr>
        <w:t xml:space="preserve">НС «О местном самоуправлении в Донецкой Народной Республике», </w:t>
      </w:r>
      <w:r w:rsidR="00170368" w:rsidRPr="009F5E1D">
        <w:rPr>
          <w:rFonts w:ascii="Arial" w:hAnsi="Arial" w:cs="Arial"/>
          <w:sz w:val="24"/>
          <w:szCs w:val="24"/>
        </w:rPr>
        <w:t xml:space="preserve">Законом Донецкой Народной Республики </w:t>
      </w:r>
      <w:r w:rsidR="009F5E1D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170368" w:rsidRPr="009F5E1D">
        <w:rPr>
          <w:rFonts w:ascii="Arial" w:hAnsi="Arial" w:cs="Arial"/>
          <w:sz w:val="24"/>
          <w:szCs w:val="24"/>
        </w:rPr>
        <w:t>от 14 августа 2023 года № 469-</w:t>
      </w:r>
      <w:r w:rsidR="00170368" w:rsidRPr="009F5E1D">
        <w:rPr>
          <w:rFonts w:ascii="Arial" w:hAnsi="Arial" w:cs="Arial"/>
          <w:sz w:val="24"/>
          <w:szCs w:val="24"/>
          <w:lang w:val="en-US"/>
        </w:rPr>
        <w:t>II</w:t>
      </w:r>
      <w:r w:rsidR="00170368" w:rsidRPr="009F5E1D">
        <w:rPr>
          <w:rFonts w:ascii="Arial" w:hAnsi="Arial" w:cs="Arial"/>
          <w:sz w:val="24"/>
          <w:szCs w:val="24"/>
        </w:rPr>
        <w:t xml:space="preserve">НС «О порядке обеспечения жилыми помещениями граждан, проживающих в Донецкой Народной Республике», </w:t>
      </w:r>
      <w:r w:rsidRPr="009F5E1D">
        <w:rPr>
          <w:rFonts w:ascii="Arial" w:eastAsia="Calibri" w:hAnsi="Arial" w:cs="Arial"/>
          <w:iCs/>
          <w:sz w:val="24"/>
          <w:szCs w:val="24"/>
        </w:rPr>
        <w:t xml:space="preserve">руководствуясь </w:t>
      </w:r>
      <w:r w:rsidRPr="009F5E1D">
        <w:rPr>
          <w:rFonts w:ascii="Arial" w:eastAsia="Calibri" w:hAnsi="Arial" w:cs="Arial"/>
          <w:sz w:val="24"/>
          <w:szCs w:val="24"/>
        </w:rPr>
        <w:t>Уставом муниципального образования городской округ Енакиево Донецкой Народной Республики</w:t>
      </w:r>
      <w:r w:rsidRPr="009F5E1D">
        <w:rPr>
          <w:rFonts w:ascii="Arial" w:eastAsia="Calibri" w:hAnsi="Arial" w:cs="Arial"/>
          <w:iCs/>
          <w:sz w:val="24"/>
          <w:szCs w:val="24"/>
        </w:rPr>
        <w:t xml:space="preserve">, принятым решением </w:t>
      </w:r>
      <w:proofErr w:type="spellStart"/>
      <w:r w:rsidRPr="009F5E1D">
        <w:rPr>
          <w:rFonts w:ascii="Arial" w:eastAsia="Calibri" w:hAnsi="Arial" w:cs="Arial"/>
          <w:iCs/>
          <w:sz w:val="24"/>
          <w:szCs w:val="24"/>
        </w:rPr>
        <w:t>Енакиевского</w:t>
      </w:r>
      <w:proofErr w:type="spellEnd"/>
      <w:r w:rsidRPr="009F5E1D">
        <w:rPr>
          <w:rFonts w:ascii="Arial" w:eastAsia="Calibri" w:hAnsi="Arial" w:cs="Arial"/>
          <w:iCs/>
          <w:sz w:val="24"/>
          <w:szCs w:val="24"/>
        </w:rPr>
        <w:t xml:space="preserve"> городского совета Донецкой Народной Республики</w:t>
      </w:r>
      <w:r w:rsidR="00170368" w:rsidRPr="009F5E1D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9F5E1D">
        <w:rPr>
          <w:rFonts w:ascii="Arial" w:eastAsia="Calibri" w:hAnsi="Arial" w:cs="Arial"/>
          <w:iCs/>
          <w:sz w:val="24"/>
          <w:szCs w:val="24"/>
        </w:rPr>
        <w:t>от 25 октября 2023 года № 1/4-19</w:t>
      </w:r>
      <w:r w:rsidR="009F5E1D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C01A1F" w:rsidRPr="009F5E1D">
        <w:rPr>
          <w:rFonts w:ascii="Arial" w:eastAsia="Calibri" w:hAnsi="Arial" w:cs="Arial"/>
          <w:iCs/>
          <w:sz w:val="24"/>
          <w:szCs w:val="24"/>
        </w:rPr>
        <w:t>(с изменениями)</w:t>
      </w:r>
      <w:r w:rsidRPr="009F5E1D">
        <w:rPr>
          <w:rFonts w:ascii="Arial" w:eastAsia="Calibri" w:hAnsi="Arial" w:cs="Arial"/>
          <w:iCs/>
          <w:sz w:val="24"/>
          <w:szCs w:val="24"/>
        </w:rPr>
        <w:t xml:space="preserve">, Регламентом </w:t>
      </w:r>
      <w:proofErr w:type="spellStart"/>
      <w:r w:rsidRPr="009F5E1D">
        <w:rPr>
          <w:rFonts w:ascii="Arial" w:eastAsia="Calibri" w:hAnsi="Arial" w:cs="Arial"/>
          <w:iCs/>
          <w:sz w:val="24"/>
          <w:szCs w:val="24"/>
        </w:rPr>
        <w:t>Енакиевского</w:t>
      </w:r>
      <w:proofErr w:type="spellEnd"/>
      <w:r w:rsidRPr="009F5E1D">
        <w:rPr>
          <w:rFonts w:ascii="Arial" w:eastAsia="Calibri" w:hAnsi="Arial" w:cs="Arial"/>
          <w:iCs/>
          <w:sz w:val="24"/>
          <w:szCs w:val="24"/>
        </w:rPr>
        <w:t xml:space="preserve"> городского совета Донецкой Народной Республики, утвержденным решением </w:t>
      </w:r>
      <w:proofErr w:type="spellStart"/>
      <w:r w:rsidRPr="009F5E1D">
        <w:rPr>
          <w:rFonts w:ascii="Arial" w:eastAsia="Calibri" w:hAnsi="Arial" w:cs="Arial"/>
          <w:iCs/>
          <w:sz w:val="24"/>
          <w:szCs w:val="24"/>
        </w:rPr>
        <w:t>Енакиевского</w:t>
      </w:r>
      <w:proofErr w:type="spellEnd"/>
      <w:r w:rsidRPr="009F5E1D">
        <w:rPr>
          <w:rFonts w:ascii="Arial" w:eastAsia="Calibri" w:hAnsi="Arial" w:cs="Arial"/>
          <w:iCs/>
          <w:sz w:val="24"/>
          <w:szCs w:val="24"/>
        </w:rPr>
        <w:t xml:space="preserve"> городского совета Донецкой Народной Республики от 13 марта 2024 года</w:t>
      </w:r>
      <w:r w:rsidR="008F424C" w:rsidRPr="009F5E1D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9F5E1D">
        <w:rPr>
          <w:rFonts w:ascii="Arial" w:eastAsia="Calibri" w:hAnsi="Arial" w:cs="Arial"/>
          <w:iCs/>
          <w:sz w:val="24"/>
          <w:szCs w:val="24"/>
        </w:rPr>
        <w:t>№ 1/20-80</w:t>
      </w:r>
      <w:r w:rsidR="000A151B" w:rsidRPr="009F5E1D">
        <w:rPr>
          <w:rFonts w:ascii="Arial" w:eastAsia="Calibri" w:hAnsi="Arial" w:cs="Arial"/>
          <w:iCs/>
          <w:sz w:val="24"/>
          <w:szCs w:val="24"/>
        </w:rPr>
        <w:t xml:space="preserve"> (с изменениями)</w:t>
      </w:r>
      <w:r w:rsidRPr="009F5E1D">
        <w:rPr>
          <w:rFonts w:ascii="Arial" w:eastAsia="Calibri" w:hAnsi="Arial" w:cs="Arial"/>
          <w:iCs/>
          <w:sz w:val="24"/>
          <w:szCs w:val="24"/>
        </w:rPr>
        <w:t xml:space="preserve">, </w:t>
      </w:r>
      <w:r w:rsidR="001B72DF" w:rsidRPr="009F5E1D">
        <w:rPr>
          <w:rFonts w:ascii="Arial" w:eastAsia="Calibri" w:hAnsi="Arial" w:cs="Arial"/>
          <w:iCs/>
          <w:sz w:val="24"/>
          <w:szCs w:val="24"/>
        </w:rPr>
        <w:t>рассмотрев экспертное заключение Администрации Главы</w:t>
      </w:r>
      <w:r w:rsidR="008F424C" w:rsidRPr="009F5E1D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1B72DF" w:rsidRPr="009F5E1D">
        <w:rPr>
          <w:rFonts w:ascii="Arial" w:eastAsia="Calibri" w:hAnsi="Arial" w:cs="Arial"/>
          <w:iCs/>
          <w:sz w:val="24"/>
          <w:szCs w:val="24"/>
        </w:rPr>
        <w:t>и Правительства Донецкой Народной Республики от 24 февраля 2025 года № 48/25</w:t>
      </w:r>
      <w:r w:rsidR="008F424C" w:rsidRPr="009F5E1D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1B72DF" w:rsidRPr="009F5E1D">
        <w:rPr>
          <w:rFonts w:ascii="Arial" w:eastAsia="Calibri" w:hAnsi="Arial" w:cs="Arial"/>
          <w:iCs/>
          <w:sz w:val="24"/>
          <w:szCs w:val="24"/>
        </w:rPr>
        <w:t xml:space="preserve">«О проведении правовой экспертизы муниципального нормативного правового акта», </w:t>
      </w:r>
      <w:r w:rsidR="000A151B" w:rsidRPr="009F5E1D">
        <w:rPr>
          <w:rFonts w:ascii="Arial" w:eastAsia="Calibri" w:hAnsi="Arial" w:cs="Arial"/>
          <w:iCs/>
          <w:sz w:val="24"/>
          <w:szCs w:val="24"/>
        </w:rPr>
        <w:t>в</w:t>
      </w:r>
      <w:r w:rsidR="00170368" w:rsidRPr="009F5E1D">
        <w:rPr>
          <w:rFonts w:ascii="Arial" w:eastAsia="Calibri" w:hAnsi="Arial" w:cs="Arial"/>
          <w:iCs/>
          <w:sz w:val="24"/>
          <w:szCs w:val="24"/>
        </w:rPr>
        <w:t xml:space="preserve"> цел</w:t>
      </w:r>
      <w:r w:rsidR="000A151B" w:rsidRPr="009F5E1D">
        <w:rPr>
          <w:rFonts w:ascii="Arial" w:eastAsia="Calibri" w:hAnsi="Arial" w:cs="Arial"/>
          <w:iCs/>
          <w:sz w:val="24"/>
          <w:szCs w:val="24"/>
        </w:rPr>
        <w:t>ях</w:t>
      </w:r>
      <w:r w:rsidR="00170368" w:rsidRPr="009F5E1D">
        <w:rPr>
          <w:rFonts w:ascii="Arial" w:eastAsia="Calibri" w:hAnsi="Arial" w:cs="Arial"/>
          <w:iCs/>
          <w:sz w:val="24"/>
          <w:szCs w:val="24"/>
        </w:rPr>
        <w:t xml:space="preserve"> приведения</w:t>
      </w:r>
      <w:r w:rsidR="000A151B" w:rsidRPr="009F5E1D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170368" w:rsidRPr="009F5E1D">
        <w:rPr>
          <w:rFonts w:ascii="Arial" w:eastAsia="Calibri" w:hAnsi="Arial" w:cs="Arial"/>
          <w:iCs/>
          <w:sz w:val="24"/>
          <w:szCs w:val="24"/>
        </w:rPr>
        <w:t xml:space="preserve">в соответствие </w:t>
      </w:r>
      <w:r w:rsidR="00C01A1F" w:rsidRPr="009F5E1D">
        <w:rPr>
          <w:rFonts w:ascii="Arial" w:eastAsia="Calibri" w:hAnsi="Arial" w:cs="Arial"/>
          <w:iCs/>
          <w:sz w:val="24"/>
          <w:szCs w:val="24"/>
        </w:rPr>
        <w:t xml:space="preserve">                  </w:t>
      </w:r>
      <w:r w:rsidR="00170368" w:rsidRPr="009F5E1D">
        <w:rPr>
          <w:rFonts w:ascii="Arial" w:eastAsia="Calibri" w:hAnsi="Arial" w:cs="Arial"/>
          <w:iCs/>
          <w:sz w:val="24"/>
          <w:szCs w:val="24"/>
        </w:rPr>
        <w:t xml:space="preserve">с действующим законодательством </w:t>
      </w:r>
      <w:proofErr w:type="spellStart"/>
      <w:r w:rsidRPr="009F5E1D">
        <w:rPr>
          <w:rFonts w:ascii="Arial" w:eastAsia="Calibri" w:hAnsi="Arial" w:cs="Arial"/>
          <w:iCs/>
          <w:sz w:val="24"/>
          <w:szCs w:val="24"/>
        </w:rPr>
        <w:t>Енакиевский</w:t>
      </w:r>
      <w:proofErr w:type="spellEnd"/>
      <w:r w:rsidRPr="009F5E1D">
        <w:rPr>
          <w:rFonts w:ascii="Arial" w:eastAsia="Calibri" w:hAnsi="Arial" w:cs="Arial"/>
          <w:iCs/>
          <w:sz w:val="24"/>
          <w:szCs w:val="24"/>
        </w:rPr>
        <w:t xml:space="preserve"> городской совет Донецкой Народной Республики  </w:t>
      </w:r>
    </w:p>
    <w:p w14:paraId="0A4E7A68" w14:textId="77777777" w:rsidR="006F28C1" w:rsidRPr="009F5E1D" w:rsidRDefault="006F28C1" w:rsidP="004A436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FBA8C7E" w14:textId="77777777" w:rsidR="004A4362" w:rsidRPr="009F5E1D" w:rsidRDefault="004A4362" w:rsidP="004A43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E1D">
        <w:rPr>
          <w:rFonts w:ascii="Arial" w:hAnsi="Arial" w:cs="Arial"/>
          <w:sz w:val="24"/>
          <w:szCs w:val="24"/>
        </w:rPr>
        <w:t xml:space="preserve">Р Е Ш И Л: </w:t>
      </w:r>
    </w:p>
    <w:p w14:paraId="32ACBE20" w14:textId="77777777" w:rsidR="004A4362" w:rsidRPr="009F5E1D" w:rsidRDefault="004A4362" w:rsidP="004A4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06B14F" w14:textId="77777777" w:rsidR="004A4362" w:rsidRPr="009F5E1D" w:rsidRDefault="004A4362" w:rsidP="009F5E1D">
      <w:pPr>
        <w:tabs>
          <w:tab w:val="left" w:pos="7088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5E1D">
        <w:rPr>
          <w:rFonts w:ascii="Arial" w:hAnsi="Arial" w:cs="Arial"/>
          <w:color w:val="000000"/>
          <w:sz w:val="24"/>
          <w:szCs w:val="24"/>
          <w:lang w:eastAsia="uk-UA"/>
        </w:rPr>
        <w:t>1. </w:t>
      </w:r>
      <w:r w:rsidR="00170368" w:rsidRPr="009F5E1D">
        <w:rPr>
          <w:rFonts w:ascii="Arial" w:hAnsi="Arial" w:cs="Arial"/>
          <w:color w:val="000000"/>
          <w:sz w:val="24"/>
          <w:szCs w:val="24"/>
          <w:lang w:eastAsia="uk-UA"/>
        </w:rPr>
        <w:t xml:space="preserve">Признать утратившим силу решение </w:t>
      </w:r>
      <w:proofErr w:type="spellStart"/>
      <w:r w:rsidR="00170368" w:rsidRPr="009F5E1D">
        <w:rPr>
          <w:rFonts w:ascii="Arial" w:hAnsi="Arial" w:cs="Arial"/>
          <w:color w:val="000000"/>
          <w:sz w:val="24"/>
          <w:szCs w:val="24"/>
          <w:lang w:eastAsia="uk-UA"/>
        </w:rPr>
        <w:t>Енакиевского</w:t>
      </w:r>
      <w:proofErr w:type="spellEnd"/>
      <w:r w:rsidR="00170368" w:rsidRPr="009F5E1D">
        <w:rPr>
          <w:rFonts w:ascii="Arial" w:hAnsi="Arial" w:cs="Arial"/>
          <w:color w:val="000000"/>
          <w:sz w:val="24"/>
          <w:szCs w:val="24"/>
          <w:lang w:eastAsia="uk-UA"/>
        </w:rPr>
        <w:t xml:space="preserve"> городского совета Донецкой Народной Республики от 16 декабря 2024 года № 1/41-212 </w:t>
      </w:r>
      <w:r w:rsidR="009F5E1D">
        <w:rPr>
          <w:rFonts w:ascii="Arial" w:hAnsi="Arial" w:cs="Arial"/>
          <w:color w:val="000000"/>
          <w:sz w:val="24"/>
          <w:szCs w:val="24"/>
          <w:lang w:eastAsia="uk-UA"/>
        </w:rPr>
        <w:t xml:space="preserve">                               </w:t>
      </w:r>
      <w:r w:rsidR="00170368" w:rsidRPr="009F5E1D">
        <w:rPr>
          <w:rFonts w:ascii="Arial" w:hAnsi="Arial" w:cs="Arial"/>
          <w:color w:val="000000"/>
          <w:sz w:val="24"/>
          <w:szCs w:val="24"/>
          <w:lang w:eastAsia="uk-UA"/>
        </w:rPr>
        <w:t xml:space="preserve">«Об утверждении </w:t>
      </w:r>
      <w:r w:rsidRPr="009F5E1D">
        <w:rPr>
          <w:rFonts w:ascii="Arial" w:hAnsi="Arial" w:cs="Arial"/>
          <w:sz w:val="24"/>
          <w:szCs w:val="24"/>
        </w:rPr>
        <w:t>Положени</w:t>
      </w:r>
      <w:r w:rsidR="00170368" w:rsidRPr="009F5E1D">
        <w:rPr>
          <w:rFonts w:ascii="Arial" w:hAnsi="Arial" w:cs="Arial"/>
          <w:sz w:val="24"/>
          <w:szCs w:val="24"/>
        </w:rPr>
        <w:t>я</w:t>
      </w:r>
      <w:r w:rsidR="009F5E1D">
        <w:rPr>
          <w:rFonts w:ascii="Arial" w:hAnsi="Arial" w:cs="Arial"/>
          <w:sz w:val="24"/>
          <w:szCs w:val="24"/>
        </w:rPr>
        <w:t xml:space="preserve"> </w:t>
      </w:r>
      <w:r w:rsidRPr="009F5E1D">
        <w:rPr>
          <w:rFonts w:ascii="Arial" w:hAnsi="Arial" w:cs="Arial"/>
          <w:sz w:val="24"/>
          <w:szCs w:val="24"/>
        </w:rPr>
        <w:t>о муниципальном жилищном фонде коммерческого использования и о порядке предоставления жилых помещений  муниципального жилищного фонда коммерческого использования на территории муниципального образования  городской округ Енакиево Донецкой Народной Республики</w:t>
      </w:r>
      <w:r w:rsidR="00170368" w:rsidRPr="009F5E1D">
        <w:rPr>
          <w:rFonts w:ascii="Arial" w:hAnsi="Arial" w:cs="Arial"/>
          <w:sz w:val="24"/>
          <w:szCs w:val="24"/>
        </w:rPr>
        <w:t>».</w:t>
      </w:r>
      <w:r w:rsidRPr="009F5E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CCFBD1" w14:textId="77777777" w:rsidR="004A4362" w:rsidRPr="009F5E1D" w:rsidRDefault="004A4362" w:rsidP="004A436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5E1D">
        <w:rPr>
          <w:rFonts w:ascii="Arial" w:hAnsi="Arial" w:cs="Arial"/>
          <w:color w:val="000000"/>
          <w:sz w:val="24"/>
          <w:szCs w:val="24"/>
        </w:rPr>
        <w:t xml:space="preserve">2. Опубликовать настоящее решение </w:t>
      </w:r>
      <w:r w:rsidR="008F424C" w:rsidRPr="009F5E1D">
        <w:rPr>
          <w:rFonts w:ascii="Arial" w:hAnsi="Arial" w:cs="Arial"/>
          <w:color w:val="000000"/>
          <w:sz w:val="24"/>
          <w:szCs w:val="24"/>
        </w:rPr>
        <w:t xml:space="preserve">в сетевом издании </w:t>
      </w:r>
      <w:r w:rsidRPr="009F5E1D">
        <w:rPr>
          <w:rFonts w:ascii="Arial" w:hAnsi="Arial" w:cs="Arial"/>
          <w:color w:val="000000"/>
          <w:sz w:val="24"/>
          <w:szCs w:val="24"/>
        </w:rPr>
        <w:t>Государственн</w:t>
      </w:r>
      <w:r w:rsidR="008F424C" w:rsidRPr="009F5E1D">
        <w:rPr>
          <w:rFonts w:ascii="Arial" w:hAnsi="Arial" w:cs="Arial"/>
          <w:color w:val="000000"/>
          <w:sz w:val="24"/>
          <w:szCs w:val="24"/>
        </w:rPr>
        <w:t>ая</w:t>
      </w:r>
      <w:r w:rsidRPr="009F5E1D">
        <w:rPr>
          <w:rFonts w:ascii="Arial" w:hAnsi="Arial" w:cs="Arial"/>
          <w:color w:val="000000"/>
          <w:sz w:val="24"/>
          <w:szCs w:val="24"/>
        </w:rPr>
        <w:t xml:space="preserve"> информационн</w:t>
      </w:r>
      <w:r w:rsidR="008F424C" w:rsidRPr="009F5E1D">
        <w:rPr>
          <w:rFonts w:ascii="Arial" w:hAnsi="Arial" w:cs="Arial"/>
          <w:color w:val="000000"/>
          <w:sz w:val="24"/>
          <w:szCs w:val="24"/>
        </w:rPr>
        <w:t>ая</w:t>
      </w:r>
      <w:r w:rsidRPr="009F5E1D">
        <w:rPr>
          <w:rFonts w:ascii="Arial" w:hAnsi="Arial" w:cs="Arial"/>
          <w:color w:val="000000"/>
          <w:sz w:val="24"/>
          <w:szCs w:val="24"/>
        </w:rPr>
        <w:t xml:space="preserve"> систем</w:t>
      </w:r>
      <w:r w:rsidR="008F424C" w:rsidRPr="009F5E1D">
        <w:rPr>
          <w:rFonts w:ascii="Arial" w:hAnsi="Arial" w:cs="Arial"/>
          <w:color w:val="000000"/>
          <w:sz w:val="24"/>
          <w:szCs w:val="24"/>
        </w:rPr>
        <w:t>а</w:t>
      </w:r>
      <w:r w:rsidRPr="009F5E1D">
        <w:rPr>
          <w:rFonts w:ascii="Arial" w:hAnsi="Arial" w:cs="Arial"/>
          <w:color w:val="000000"/>
          <w:sz w:val="24"/>
          <w:szCs w:val="24"/>
        </w:rPr>
        <w:t xml:space="preserve"> нормативных правовых актов Донецкой Народной Республики </w:t>
      </w:r>
      <w:proofErr w:type="spellStart"/>
      <w:r w:rsidRPr="009F5E1D">
        <w:rPr>
          <w:rFonts w:ascii="Arial" w:hAnsi="Arial" w:cs="Arial"/>
          <w:color w:val="000000"/>
          <w:sz w:val="24"/>
          <w:szCs w:val="24"/>
          <w:lang w:val="en-US"/>
        </w:rPr>
        <w:t>gisnpa</w:t>
      </w:r>
      <w:proofErr w:type="spellEnd"/>
      <w:r w:rsidRPr="009F5E1D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9F5E1D">
        <w:rPr>
          <w:rFonts w:ascii="Arial" w:hAnsi="Arial" w:cs="Arial"/>
          <w:color w:val="000000"/>
          <w:sz w:val="24"/>
          <w:szCs w:val="24"/>
          <w:lang w:val="en-US"/>
        </w:rPr>
        <w:t>dnr</w:t>
      </w:r>
      <w:proofErr w:type="spellEnd"/>
      <w:r w:rsidRPr="009F5E1D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9F5E1D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9F5E1D">
        <w:rPr>
          <w:rFonts w:ascii="Arial" w:hAnsi="Arial" w:cs="Arial"/>
          <w:color w:val="000000"/>
          <w:sz w:val="24"/>
          <w:szCs w:val="24"/>
        </w:rPr>
        <w:t xml:space="preserve"> и </w:t>
      </w:r>
      <w:r w:rsidR="008F424C" w:rsidRPr="009F5E1D">
        <w:rPr>
          <w:rFonts w:ascii="Arial" w:hAnsi="Arial" w:cs="Arial"/>
          <w:color w:val="000000"/>
          <w:sz w:val="24"/>
          <w:szCs w:val="24"/>
        </w:rPr>
        <w:t>обнародовать</w:t>
      </w:r>
      <w:r w:rsidRPr="009F5E1D">
        <w:rPr>
          <w:rFonts w:ascii="Arial" w:hAnsi="Arial" w:cs="Arial"/>
          <w:color w:val="000000"/>
          <w:sz w:val="24"/>
          <w:szCs w:val="24"/>
        </w:rPr>
        <w:t xml:space="preserve"> на официальном сайте муниципального образования городского округа Енакиево Донецкой Народной Республики.</w:t>
      </w:r>
    </w:p>
    <w:p w14:paraId="09E54BC8" w14:textId="77777777" w:rsidR="003D6901" w:rsidRPr="009F5E1D" w:rsidRDefault="003D6901" w:rsidP="0080124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98FCBE" w14:textId="77777777" w:rsidR="00B35DA6" w:rsidRPr="009F5E1D" w:rsidRDefault="00B35DA6" w:rsidP="00B35DA6">
      <w:pPr>
        <w:shd w:val="clear" w:color="auto" w:fill="FFFFFF"/>
        <w:tabs>
          <w:tab w:val="left" w:pos="5670"/>
        </w:tabs>
        <w:spacing w:after="0" w:line="240" w:lineRule="auto"/>
        <w:ind w:left="62" w:firstLine="647"/>
        <w:jc w:val="both"/>
        <w:rPr>
          <w:rFonts w:ascii="Arial" w:hAnsi="Arial" w:cs="Arial"/>
          <w:color w:val="000000"/>
          <w:sz w:val="24"/>
          <w:szCs w:val="24"/>
        </w:rPr>
      </w:pPr>
      <w:r w:rsidRPr="009F5E1D">
        <w:rPr>
          <w:rFonts w:ascii="Arial" w:hAnsi="Arial" w:cs="Arial"/>
          <w:color w:val="000000"/>
          <w:sz w:val="24"/>
          <w:szCs w:val="24"/>
        </w:rPr>
        <w:t xml:space="preserve">3. Настоящее решение вступает в силу </w:t>
      </w:r>
      <w:r w:rsidR="008F424C" w:rsidRPr="009F5E1D">
        <w:rPr>
          <w:rFonts w:ascii="Arial" w:hAnsi="Arial" w:cs="Arial"/>
          <w:color w:val="000000"/>
          <w:sz w:val="24"/>
          <w:szCs w:val="24"/>
        </w:rPr>
        <w:t>после</w:t>
      </w:r>
      <w:r w:rsidRPr="009F5E1D">
        <w:rPr>
          <w:rFonts w:ascii="Arial" w:hAnsi="Arial" w:cs="Arial"/>
          <w:color w:val="000000"/>
          <w:sz w:val="24"/>
          <w:szCs w:val="24"/>
        </w:rPr>
        <w:t xml:space="preserve"> его официального опубликования.</w:t>
      </w:r>
    </w:p>
    <w:p w14:paraId="5424CAA2" w14:textId="77777777" w:rsidR="00B35DA6" w:rsidRPr="009F5E1D" w:rsidRDefault="00B35DA6" w:rsidP="00B35DA6">
      <w:pPr>
        <w:shd w:val="clear" w:color="auto" w:fill="FFFFFF"/>
        <w:tabs>
          <w:tab w:val="left" w:pos="5670"/>
        </w:tabs>
        <w:spacing w:after="0" w:line="240" w:lineRule="auto"/>
        <w:ind w:left="62" w:firstLine="647"/>
        <w:jc w:val="both"/>
        <w:rPr>
          <w:rFonts w:ascii="Arial" w:hAnsi="Arial" w:cs="Arial"/>
          <w:color w:val="000000"/>
          <w:sz w:val="24"/>
          <w:szCs w:val="24"/>
        </w:rPr>
      </w:pPr>
    </w:p>
    <w:p w14:paraId="227E78E1" w14:textId="5C28E4C6" w:rsidR="00B35DA6" w:rsidRDefault="00B35DA6" w:rsidP="00B35DA6">
      <w:pPr>
        <w:shd w:val="clear" w:color="auto" w:fill="FFFFFF"/>
        <w:tabs>
          <w:tab w:val="left" w:pos="5670"/>
        </w:tabs>
        <w:spacing w:after="0" w:line="240" w:lineRule="auto"/>
        <w:ind w:left="62" w:firstLine="647"/>
        <w:jc w:val="both"/>
        <w:rPr>
          <w:rFonts w:ascii="Arial" w:hAnsi="Arial" w:cs="Arial"/>
          <w:color w:val="000000"/>
          <w:sz w:val="24"/>
          <w:szCs w:val="24"/>
        </w:rPr>
      </w:pPr>
    </w:p>
    <w:p w14:paraId="27DD7113" w14:textId="77777777" w:rsidR="00AF17E5" w:rsidRPr="009F5E1D" w:rsidRDefault="00AF17E5" w:rsidP="00B35DA6">
      <w:pPr>
        <w:shd w:val="clear" w:color="auto" w:fill="FFFFFF"/>
        <w:tabs>
          <w:tab w:val="left" w:pos="5670"/>
        </w:tabs>
        <w:spacing w:after="0" w:line="240" w:lineRule="auto"/>
        <w:ind w:left="62" w:firstLine="647"/>
        <w:jc w:val="both"/>
        <w:rPr>
          <w:rFonts w:ascii="Arial" w:hAnsi="Arial" w:cs="Arial"/>
          <w:color w:val="000000"/>
          <w:sz w:val="24"/>
          <w:szCs w:val="24"/>
        </w:rPr>
      </w:pPr>
    </w:p>
    <w:p w14:paraId="68F002EA" w14:textId="77777777" w:rsidR="00170368" w:rsidRPr="009F5E1D" w:rsidRDefault="00933FD3" w:rsidP="008F424C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F5E1D">
        <w:rPr>
          <w:rFonts w:ascii="Arial" w:hAnsi="Arial" w:cs="Arial"/>
          <w:sz w:val="24"/>
          <w:szCs w:val="24"/>
        </w:rPr>
        <w:t>И</w:t>
      </w:r>
      <w:r w:rsidR="00170368" w:rsidRPr="009F5E1D">
        <w:rPr>
          <w:rFonts w:ascii="Arial" w:hAnsi="Arial" w:cs="Arial"/>
          <w:sz w:val="24"/>
          <w:szCs w:val="24"/>
        </w:rPr>
        <w:t xml:space="preserve">сполняющий </w:t>
      </w:r>
      <w:r w:rsidRPr="009F5E1D">
        <w:rPr>
          <w:rFonts w:ascii="Arial" w:hAnsi="Arial" w:cs="Arial"/>
          <w:sz w:val="24"/>
          <w:szCs w:val="24"/>
        </w:rPr>
        <w:t>обязанности</w:t>
      </w:r>
    </w:p>
    <w:p w14:paraId="5AACA72B" w14:textId="77777777" w:rsidR="00933FD3" w:rsidRPr="009F5E1D" w:rsidRDefault="00933FD3" w:rsidP="00B35DA6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F5E1D">
        <w:rPr>
          <w:rFonts w:ascii="Arial" w:hAnsi="Arial" w:cs="Arial"/>
          <w:sz w:val="24"/>
          <w:szCs w:val="24"/>
        </w:rPr>
        <w:t>временно исполняющего полномочия</w:t>
      </w:r>
    </w:p>
    <w:p w14:paraId="2C96067F" w14:textId="77777777" w:rsidR="00B35DA6" w:rsidRPr="009F5E1D" w:rsidRDefault="00170368" w:rsidP="00B35DA6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F5E1D">
        <w:rPr>
          <w:rFonts w:ascii="Arial" w:hAnsi="Arial" w:cs="Arial"/>
          <w:sz w:val="24"/>
          <w:szCs w:val="24"/>
        </w:rPr>
        <w:lastRenderedPageBreak/>
        <w:t>г</w:t>
      </w:r>
      <w:r w:rsidR="00B35DA6" w:rsidRPr="009F5E1D">
        <w:rPr>
          <w:rFonts w:ascii="Arial" w:hAnsi="Arial" w:cs="Arial"/>
          <w:sz w:val="24"/>
          <w:szCs w:val="24"/>
        </w:rPr>
        <w:t>лавы муниципального образования</w:t>
      </w:r>
    </w:p>
    <w:p w14:paraId="128402DE" w14:textId="77777777" w:rsidR="00B35DA6" w:rsidRPr="009F5E1D" w:rsidRDefault="00B35DA6" w:rsidP="00B35DA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F5E1D">
        <w:rPr>
          <w:rFonts w:ascii="Arial" w:eastAsia="Calibri" w:hAnsi="Arial" w:cs="Arial"/>
          <w:sz w:val="24"/>
          <w:szCs w:val="24"/>
        </w:rPr>
        <w:t>городского округа Енакиево</w:t>
      </w:r>
    </w:p>
    <w:p w14:paraId="6D6EB21F" w14:textId="586C1D8B" w:rsidR="00B35DA6" w:rsidRPr="009F5E1D" w:rsidRDefault="00B35DA6" w:rsidP="009F5E1D">
      <w:pPr>
        <w:shd w:val="clear" w:color="auto" w:fill="FFFFFF"/>
        <w:tabs>
          <w:tab w:val="left" w:pos="0"/>
          <w:tab w:val="left" w:pos="708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5E1D">
        <w:rPr>
          <w:rFonts w:ascii="Arial" w:eastAsia="Calibri" w:hAnsi="Arial" w:cs="Arial"/>
          <w:sz w:val="24"/>
          <w:szCs w:val="24"/>
        </w:rPr>
        <w:t>Донецкой Народной Республики</w:t>
      </w:r>
      <w:r w:rsidRPr="009F5E1D">
        <w:rPr>
          <w:rFonts w:ascii="Arial" w:eastAsia="Calibri" w:hAnsi="Arial" w:cs="Arial"/>
          <w:sz w:val="24"/>
          <w:szCs w:val="24"/>
        </w:rPr>
        <w:tab/>
      </w:r>
      <w:r w:rsidR="00AF17E5">
        <w:rPr>
          <w:rFonts w:ascii="Arial" w:eastAsia="Calibri" w:hAnsi="Arial" w:cs="Arial"/>
          <w:sz w:val="24"/>
          <w:szCs w:val="24"/>
        </w:rPr>
        <w:tab/>
      </w:r>
      <w:r w:rsidR="00AF17E5">
        <w:rPr>
          <w:rFonts w:ascii="Arial" w:eastAsia="Calibri" w:hAnsi="Arial" w:cs="Arial"/>
          <w:sz w:val="24"/>
          <w:szCs w:val="24"/>
        </w:rPr>
        <w:tab/>
      </w:r>
      <w:r w:rsidR="00933FD3" w:rsidRPr="009F5E1D">
        <w:rPr>
          <w:rFonts w:ascii="Arial" w:eastAsia="Calibri" w:hAnsi="Arial" w:cs="Arial"/>
          <w:sz w:val="24"/>
          <w:szCs w:val="24"/>
        </w:rPr>
        <w:t>В</w:t>
      </w:r>
      <w:r w:rsidRPr="009F5E1D">
        <w:rPr>
          <w:rFonts w:ascii="Arial" w:eastAsia="Calibri" w:hAnsi="Arial" w:cs="Arial"/>
          <w:sz w:val="24"/>
          <w:szCs w:val="24"/>
        </w:rPr>
        <w:t>.</w:t>
      </w:r>
      <w:r w:rsidR="00933FD3" w:rsidRPr="009F5E1D">
        <w:rPr>
          <w:rFonts w:ascii="Arial" w:eastAsia="Calibri" w:hAnsi="Arial" w:cs="Arial"/>
          <w:sz w:val="24"/>
          <w:szCs w:val="24"/>
        </w:rPr>
        <w:t>А</w:t>
      </w:r>
      <w:r w:rsidRPr="009F5E1D">
        <w:rPr>
          <w:rFonts w:ascii="Arial" w:eastAsia="Calibri" w:hAnsi="Arial" w:cs="Arial"/>
          <w:sz w:val="24"/>
          <w:szCs w:val="24"/>
        </w:rPr>
        <w:t xml:space="preserve">. </w:t>
      </w:r>
      <w:r w:rsidR="00933FD3" w:rsidRPr="009F5E1D">
        <w:rPr>
          <w:rFonts w:ascii="Arial" w:eastAsia="Calibri" w:hAnsi="Arial" w:cs="Arial"/>
          <w:sz w:val="24"/>
          <w:szCs w:val="24"/>
        </w:rPr>
        <w:t>Пахомов</w:t>
      </w:r>
      <w:r w:rsidRPr="009F5E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AB4474C" w14:textId="77777777" w:rsidR="00B35DA6" w:rsidRPr="009F5E1D" w:rsidRDefault="00B35DA6" w:rsidP="00B35DA6">
      <w:pPr>
        <w:tabs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200827" w14:textId="77777777" w:rsidR="00B35DA6" w:rsidRPr="009F5E1D" w:rsidRDefault="00B35DA6" w:rsidP="00B35DA6">
      <w:pPr>
        <w:tabs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4E575F7" w14:textId="77777777" w:rsidR="00C23858" w:rsidRPr="009F5E1D" w:rsidRDefault="00170368" w:rsidP="00B35DA6">
      <w:pPr>
        <w:tabs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F5E1D">
        <w:rPr>
          <w:rFonts w:ascii="Arial" w:eastAsia="Calibri" w:hAnsi="Arial" w:cs="Arial"/>
          <w:sz w:val="24"/>
          <w:szCs w:val="24"/>
        </w:rPr>
        <w:t>П</w:t>
      </w:r>
      <w:r w:rsidR="00B35DA6" w:rsidRPr="009F5E1D">
        <w:rPr>
          <w:rFonts w:ascii="Arial" w:eastAsia="Calibri" w:hAnsi="Arial" w:cs="Arial"/>
          <w:sz w:val="24"/>
          <w:szCs w:val="24"/>
        </w:rPr>
        <w:t>редседател</w:t>
      </w:r>
      <w:r w:rsidRPr="009F5E1D">
        <w:rPr>
          <w:rFonts w:ascii="Arial" w:eastAsia="Calibri" w:hAnsi="Arial" w:cs="Arial"/>
          <w:sz w:val="24"/>
          <w:szCs w:val="24"/>
        </w:rPr>
        <w:t>ь</w:t>
      </w:r>
      <w:r w:rsidR="00C23858" w:rsidRPr="009F5E1D">
        <w:rPr>
          <w:rFonts w:ascii="Arial" w:eastAsia="Calibri" w:hAnsi="Arial" w:cs="Arial"/>
          <w:sz w:val="24"/>
          <w:szCs w:val="24"/>
        </w:rPr>
        <w:t xml:space="preserve"> </w:t>
      </w:r>
    </w:p>
    <w:p w14:paraId="31EB6E9B" w14:textId="77777777" w:rsidR="00B35DA6" w:rsidRPr="009F5E1D" w:rsidRDefault="00B35DA6" w:rsidP="00B35DA6">
      <w:pPr>
        <w:tabs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9F5E1D">
        <w:rPr>
          <w:rFonts w:ascii="Arial" w:eastAsia="Calibri" w:hAnsi="Arial" w:cs="Arial"/>
          <w:sz w:val="24"/>
          <w:szCs w:val="24"/>
        </w:rPr>
        <w:t>Енакиевского</w:t>
      </w:r>
      <w:proofErr w:type="spellEnd"/>
      <w:r w:rsidRPr="009F5E1D">
        <w:rPr>
          <w:rFonts w:ascii="Arial" w:eastAsia="Calibri" w:hAnsi="Arial" w:cs="Arial"/>
          <w:sz w:val="24"/>
          <w:szCs w:val="24"/>
        </w:rPr>
        <w:t xml:space="preserve"> городского совета</w:t>
      </w:r>
    </w:p>
    <w:p w14:paraId="2FFF0880" w14:textId="77777777" w:rsidR="00B35DA6" w:rsidRPr="009F5E1D" w:rsidRDefault="00B35DA6" w:rsidP="00B35DA6">
      <w:pPr>
        <w:tabs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F5E1D">
        <w:rPr>
          <w:rFonts w:ascii="Arial" w:eastAsia="Calibri" w:hAnsi="Arial" w:cs="Arial"/>
          <w:sz w:val="24"/>
          <w:szCs w:val="24"/>
        </w:rPr>
        <w:t>Донецкой Народной Республики</w:t>
      </w:r>
    </w:p>
    <w:p w14:paraId="65F5E852" w14:textId="5BAE7F49" w:rsidR="00B35DA6" w:rsidRPr="009F5E1D" w:rsidRDefault="00B35DA6" w:rsidP="00B35DA6">
      <w:pPr>
        <w:tabs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F5E1D">
        <w:rPr>
          <w:rFonts w:ascii="Arial" w:eastAsia="Calibri" w:hAnsi="Arial" w:cs="Arial"/>
          <w:sz w:val="24"/>
          <w:szCs w:val="24"/>
        </w:rPr>
        <w:t xml:space="preserve">первого созыва </w:t>
      </w:r>
      <w:r w:rsidRPr="009F5E1D">
        <w:rPr>
          <w:rFonts w:ascii="Arial" w:eastAsia="Calibri" w:hAnsi="Arial" w:cs="Arial"/>
          <w:sz w:val="24"/>
          <w:szCs w:val="24"/>
        </w:rPr>
        <w:tab/>
      </w:r>
      <w:r w:rsidR="00AF17E5">
        <w:rPr>
          <w:rFonts w:ascii="Arial" w:eastAsia="Calibri" w:hAnsi="Arial" w:cs="Arial"/>
          <w:sz w:val="24"/>
          <w:szCs w:val="24"/>
        </w:rPr>
        <w:tab/>
      </w:r>
      <w:r w:rsidR="00AF17E5">
        <w:rPr>
          <w:rFonts w:ascii="Arial" w:eastAsia="Calibri" w:hAnsi="Arial" w:cs="Arial"/>
          <w:sz w:val="24"/>
          <w:szCs w:val="24"/>
        </w:rPr>
        <w:tab/>
      </w:r>
      <w:r w:rsidRPr="009F5E1D">
        <w:rPr>
          <w:rFonts w:ascii="Arial" w:eastAsia="Calibri" w:hAnsi="Arial" w:cs="Arial"/>
          <w:sz w:val="24"/>
          <w:szCs w:val="24"/>
        </w:rPr>
        <w:t>А.</w:t>
      </w:r>
      <w:r w:rsidR="00C23858" w:rsidRPr="009F5E1D">
        <w:rPr>
          <w:rFonts w:ascii="Arial" w:eastAsia="Calibri" w:hAnsi="Arial" w:cs="Arial"/>
          <w:sz w:val="24"/>
          <w:szCs w:val="24"/>
        </w:rPr>
        <w:t>И</w:t>
      </w:r>
      <w:r w:rsidRPr="009F5E1D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="00C23858" w:rsidRPr="009F5E1D">
        <w:rPr>
          <w:rFonts w:ascii="Arial" w:eastAsia="Calibri" w:hAnsi="Arial" w:cs="Arial"/>
          <w:sz w:val="24"/>
          <w:szCs w:val="24"/>
        </w:rPr>
        <w:t>Кохан</w:t>
      </w:r>
      <w:proofErr w:type="spellEnd"/>
    </w:p>
    <w:p w14:paraId="25DE791E" w14:textId="77777777" w:rsidR="00697B6A" w:rsidRPr="009F5E1D" w:rsidRDefault="00697B6A" w:rsidP="00B35DA6">
      <w:pPr>
        <w:tabs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D939E1" w14:textId="77777777" w:rsidR="00697B6A" w:rsidRPr="009F5E1D" w:rsidRDefault="00697B6A" w:rsidP="00B35DA6">
      <w:pPr>
        <w:tabs>
          <w:tab w:val="left" w:pos="708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28E5F9B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F6823E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DEF6290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A4E04A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73D56A4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731B0A9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853307D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A78173C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201AF5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6B711C1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830F068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88390B6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A53622C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BE9F379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92E395C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D5B2E14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E037CD2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6D87008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84EEAC0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90ADBA" w14:textId="77777777" w:rsidR="00697B6A" w:rsidRDefault="00697B6A" w:rsidP="00B35DA6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59445C1" w14:textId="77777777" w:rsidR="00704202" w:rsidRDefault="00704202" w:rsidP="00AF17E5">
      <w:pPr>
        <w:pStyle w:val="1"/>
        <w:tabs>
          <w:tab w:val="left" w:pos="5387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704202" w:rsidSect="00002F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1134" w:left="1701" w:header="0" w:footer="113" w:gutter="0"/>
          <w:cols w:space="708"/>
          <w:titlePg/>
          <w:docGrid w:linePitch="360"/>
        </w:sectPr>
      </w:pPr>
    </w:p>
    <w:p w14:paraId="1444C8A5" w14:textId="77777777" w:rsidR="00A9679D" w:rsidRPr="003A0BD7" w:rsidRDefault="00A9679D" w:rsidP="002B251F">
      <w:pPr>
        <w:rPr>
          <w:rFonts w:ascii="Times New Roman" w:hAnsi="Times New Roman" w:cs="Times New Roman"/>
          <w:sz w:val="24"/>
          <w:szCs w:val="24"/>
        </w:rPr>
      </w:pPr>
    </w:p>
    <w:sectPr w:rsidR="00A9679D" w:rsidRPr="003A0BD7" w:rsidSect="003D6901">
      <w:headerReference w:type="first" r:id="rId13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F1C71" w14:textId="77777777" w:rsidR="00B72262" w:rsidRDefault="00B72262" w:rsidP="004A4362">
      <w:pPr>
        <w:spacing w:after="0" w:line="240" w:lineRule="auto"/>
      </w:pPr>
      <w:r>
        <w:separator/>
      </w:r>
    </w:p>
  </w:endnote>
  <w:endnote w:type="continuationSeparator" w:id="0">
    <w:p w14:paraId="339EF02A" w14:textId="77777777" w:rsidR="00B72262" w:rsidRDefault="00B72262" w:rsidP="004A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C3CA0" w14:textId="77777777" w:rsidR="00AF17E5" w:rsidRDefault="00AF17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F2651" w14:textId="77777777" w:rsidR="00AF17E5" w:rsidRPr="00AF17E5" w:rsidRDefault="00AF17E5" w:rsidP="00AF17E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1B72" w14:textId="77777777" w:rsidR="00AF17E5" w:rsidRDefault="00AF17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6A70F" w14:textId="77777777" w:rsidR="00B72262" w:rsidRDefault="00B72262" w:rsidP="004A4362">
      <w:pPr>
        <w:spacing w:after="0" w:line="240" w:lineRule="auto"/>
      </w:pPr>
      <w:r>
        <w:separator/>
      </w:r>
    </w:p>
  </w:footnote>
  <w:footnote w:type="continuationSeparator" w:id="0">
    <w:p w14:paraId="53CBC99E" w14:textId="77777777" w:rsidR="00B72262" w:rsidRDefault="00B72262" w:rsidP="004A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69C71" w14:textId="77777777" w:rsidR="00AF17E5" w:rsidRDefault="00AF17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F72FA" w14:textId="77777777" w:rsidR="001F0E6B" w:rsidRPr="00AF17E5" w:rsidRDefault="001F0E6B" w:rsidP="00AF17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2600" w14:textId="1D2119EE" w:rsidR="009264E1" w:rsidRDefault="008E6453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03E06" wp14:editId="3DA83FF3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1009650" cy="1403985"/>
              <wp:effectExtent l="0" t="0" r="0" b="8890"/>
              <wp:wrapSquare wrapText="bothSides"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3985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68242146" w14:textId="77777777" w:rsidR="00364C07" w:rsidRPr="008C28AE" w:rsidRDefault="00B72262" w:rsidP="00364C0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903E0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.3pt;margin-top:0;width:79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" fillcolor="white [3201]" stroked="f">
              <v:textbox style="mso-fit-shape-to-text:t">
                <w:txbxContent>
                  <w:p w14:paraId="68242146" w14:textId="77777777" w:rsidR="00364C07" w:rsidRPr="008C28AE" w:rsidRDefault="00B72262" w:rsidP="00364C07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BE62" w14:textId="77777777" w:rsidR="00196379" w:rsidRDefault="0019637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AA29F6" wp14:editId="6D18B6A7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1009650" cy="1403985"/>
              <wp:effectExtent l="0" t="0" r="0" b="889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3985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799E2814" w14:textId="77777777" w:rsidR="00196379" w:rsidRPr="008C28AE" w:rsidRDefault="00196379" w:rsidP="00364C0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AA29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.3pt;margin-top:0;width:79.5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" fillcolor="white [3201]" stroked="f">
              <v:textbox style="mso-fit-shape-to-text:t">
                <w:txbxContent>
                  <w:p w14:paraId="799E2814" w14:textId="77777777" w:rsidR="00196379" w:rsidRPr="008C28AE" w:rsidRDefault="00196379" w:rsidP="00364C07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 xml:space="preserve">                 </w:t>
    </w:r>
  </w:p>
  <w:p w14:paraId="44175F1D" w14:textId="77777777" w:rsidR="00196379" w:rsidRPr="00131F98" w:rsidRDefault="00196379">
    <w:pPr>
      <w:pStyle w:val="a3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8E"/>
    <w:rsid w:val="000004F0"/>
    <w:rsid w:val="00002F63"/>
    <w:rsid w:val="0002316E"/>
    <w:rsid w:val="00027CE1"/>
    <w:rsid w:val="00086AD6"/>
    <w:rsid w:val="000A151B"/>
    <w:rsid w:val="000B7431"/>
    <w:rsid w:val="000E5DB8"/>
    <w:rsid w:val="000F56BC"/>
    <w:rsid w:val="00170368"/>
    <w:rsid w:val="00173487"/>
    <w:rsid w:val="00194A6D"/>
    <w:rsid w:val="00196379"/>
    <w:rsid w:val="001A481F"/>
    <w:rsid w:val="001B72DF"/>
    <w:rsid w:val="001E7D66"/>
    <w:rsid w:val="001F0E6B"/>
    <w:rsid w:val="00232408"/>
    <w:rsid w:val="002444D0"/>
    <w:rsid w:val="002743ED"/>
    <w:rsid w:val="00285627"/>
    <w:rsid w:val="002B251F"/>
    <w:rsid w:val="002B3869"/>
    <w:rsid w:val="002E7C87"/>
    <w:rsid w:val="002F2C2C"/>
    <w:rsid w:val="00317834"/>
    <w:rsid w:val="00351F62"/>
    <w:rsid w:val="00385E82"/>
    <w:rsid w:val="003A0678"/>
    <w:rsid w:val="003A0BD7"/>
    <w:rsid w:val="003B7F7A"/>
    <w:rsid w:val="003C2416"/>
    <w:rsid w:val="003D688E"/>
    <w:rsid w:val="003D6901"/>
    <w:rsid w:val="004007DE"/>
    <w:rsid w:val="00420C99"/>
    <w:rsid w:val="004229BC"/>
    <w:rsid w:val="004250ED"/>
    <w:rsid w:val="004666FB"/>
    <w:rsid w:val="00493932"/>
    <w:rsid w:val="004A4362"/>
    <w:rsid w:val="004C7D69"/>
    <w:rsid w:val="004D6AAD"/>
    <w:rsid w:val="0050236B"/>
    <w:rsid w:val="00522C1A"/>
    <w:rsid w:val="00531E1A"/>
    <w:rsid w:val="00544139"/>
    <w:rsid w:val="005964C0"/>
    <w:rsid w:val="005A7FB8"/>
    <w:rsid w:val="005D28DC"/>
    <w:rsid w:val="00602075"/>
    <w:rsid w:val="00641044"/>
    <w:rsid w:val="00680982"/>
    <w:rsid w:val="00693E0B"/>
    <w:rsid w:val="00697B6A"/>
    <w:rsid w:val="006B2F44"/>
    <w:rsid w:val="006E043E"/>
    <w:rsid w:val="006F28C1"/>
    <w:rsid w:val="006F627F"/>
    <w:rsid w:val="00704202"/>
    <w:rsid w:val="00726AEC"/>
    <w:rsid w:val="007344F1"/>
    <w:rsid w:val="007B2D05"/>
    <w:rsid w:val="007D4460"/>
    <w:rsid w:val="007E7EBA"/>
    <w:rsid w:val="00801246"/>
    <w:rsid w:val="00835668"/>
    <w:rsid w:val="008C0D0C"/>
    <w:rsid w:val="008C28AE"/>
    <w:rsid w:val="008E4044"/>
    <w:rsid w:val="008E6453"/>
    <w:rsid w:val="008F424C"/>
    <w:rsid w:val="009264E1"/>
    <w:rsid w:val="00930AFD"/>
    <w:rsid w:val="00933FD3"/>
    <w:rsid w:val="00953A92"/>
    <w:rsid w:val="009665E3"/>
    <w:rsid w:val="00970F23"/>
    <w:rsid w:val="009A12AF"/>
    <w:rsid w:val="009A393E"/>
    <w:rsid w:val="009F5E1D"/>
    <w:rsid w:val="00A0279F"/>
    <w:rsid w:val="00A20DE2"/>
    <w:rsid w:val="00A464E6"/>
    <w:rsid w:val="00A5157A"/>
    <w:rsid w:val="00A648A8"/>
    <w:rsid w:val="00A869B3"/>
    <w:rsid w:val="00A9679D"/>
    <w:rsid w:val="00AB7A44"/>
    <w:rsid w:val="00AD6D2D"/>
    <w:rsid w:val="00AF17E5"/>
    <w:rsid w:val="00B04388"/>
    <w:rsid w:val="00B35DA6"/>
    <w:rsid w:val="00B72262"/>
    <w:rsid w:val="00B74090"/>
    <w:rsid w:val="00B747B6"/>
    <w:rsid w:val="00B82E8E"/>
    <w:rsid w:val="00BA1D2C"/>
    <w:rsid w:val="00BC3A6F"/>
    <w:rsid w:val="00BC4BD4"/>
    <w:rsid w:val="00BE1E96"/>
    <w:rsid w:val="00BE2AAE"/>
    <w:rsid w:val="00BF2E1E"/>
    <w:rsid w:val="00C01A1F"/>
    <w:rsid w:val="00C05D7F"/>
    <w:rsid w:val="00C23858"/>
    <w:rsid w:val="00C44C39"/>
    <w:rsid w:val="00C56C58"/>
    <w:rsid w:val="00C56EF6"/>
    <w:rsid w:val="00C64B2C"/>
    <w:rsid w:val="00C64CEA"/>
    <w:rsid w:val="00CC5990"/>
    <w:rsid w:val="00CD0914"/>
    <w:rsid w:val="00CF31A9"/>
    <w:rsid w:val="00D12917"/>
    <w:rsid w:val="00D513D3"/>
    <w:rsid w:val="00D55879"/>
    <w:rsid w:val="00DA104F"/>
    <w:rsid w:val="00DB2827"/>
    <w:rsid w:val="00DC2E6D"/>
    <w:rsid w:val="00DE2646"/>
    <w:rsid w:val="00E33DCB"/>
    <w:rsid w:val="00E55E3D"/>
    <w:rsid w:val="00E85B08"/>
    <w:rsid w:val="00ED68F1"/>
    <w:rsid w:val="00EF17E1"/>
    <w:rsid w:val="00F01A41"/>
    <w:rsid w:val="00F06761"/>
    <w:rsid w:val="00F572D1"/>
    <w:rsid w:val="00F803C8"/>
    <w:rsid w:val="00F853B4"/>
    <w:rsid w:val="00FA0FDF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37768"/>
  <w15:docId w15:val="{7A2E13D0-AD5D-4545-9699-AD7EF3F7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362"/>
  </w:style>
  <w:style w:type="paragraph" w:styleId="a5">
    <w:name w:val="Balloon Text"/>
    <w:basedOn w:val="a"/>
    <w:link w:val="a6"/>
    <w:uiPriority w:val="99"/>
    <w:semiHidden/>
    <w:unhideWhenUsed/>
    <w:rsid w:val="004A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36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A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362"/>
  </w:style>
  <w:style w:type="table" w:styleId="a9">
    <w:name w:val="Table Grid"/>
    <w:basedOn w:val="a1"/>
    <w:uiPriority w:val="59"/>
    <w:rsid w:val="0070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04202"/>
    <w:rPr>
      <w:rFonts w:ascii="Calibri" w:eastAsia="Times New Roman" w:hAnsi="Calibri" w:cs="Times New Roman"/>
      <w:szCs w:val="20"/>
      <w:lang w:eastAsia="ru-RU"/>
    </w:rPr>
  </w:style>
  <w:style w:type="character" w:customStyle="1" w:styleId="aa">
    <w:name w:val="Основной текст_"/>
    <w:basedOn w:val="a0"/>
    <w:link w:val="10"/>
    <w:rsid w:val="00FD23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FD23CC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22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пись к таблице_"/>
    <w:basedOn w:val="a0"/>
    <w:link w:val="ac"/>
    <w:rsid w:val="00E85B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85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0A0F-CADF-485B-9781-6DE7BC51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Татьяна Сонина</cp:lastModifiedBy>
  <cp:revision>7</cp:revision>
  <cp:lastPrinted>2025-04-15T10:25:00Z</cp:lastPrinted>
  <dcterms:created xsi:type="dcterms:W3CDTF">2025-04-14T12:08:00Z</dcterms:created>
  <dcterms:modified xsi:type="dcterms:W3CDTF">2025-05-20T06:18:00Z</dcterms:modified>
</cp:coreProperties>
</file>